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9D8" w:rsidRDefault="009B39D8">
      <w:pPr>
        <w:pStyle w:val="Corpodeltesto"/>
        <w:spacing w:before="21"/>
        <w:rPr>
          <w:i/>
        </w:rPr>
      </w:pPr>
    </w:p>
    <w:p w:rsidR="009B39D8" w:rsidRDefault="00D57470">
      <w:pPr>
        <w:pStyle w:val="Corpodeltesto"/>
        <w:tabs>
          <w:tab w:val="left" w:pos="7510"/>
        </w:tabs>
        <w:ind w:left="142"/>
        <w:jc w:val="both"/>
      </w:pPr>
      <w:r>
        <w:t>Repertorio</w:t>
      </w:r>
      <w:r>
        <w:rPr>
          <w:spacing w:val="-1"/>
        </w:rPr>
        <w:t xml:space="preserve"> </w:t>
      </w:r>
      <w:r>
        <w:rPr>
          <w:spacing w:val="-2"/>
        </w:rPr>
        <w:t>n……..</w:t>
      </w:r>
      <w:r>
        <w:tab/>
      </w:r>
      <w:r>
        <w:rPr>
          <w:spacing w:val="-2"/>
        </w:rPr>
        <w:t>Anno…………….</w:t>
      </w:r>
    </w:p>
    <w:p w:rsidR="009B39D8" w:rsidRDefault="009B39D8">
      <w:pPr>
        <w:pStyle w:val="Corpodeltesto"/>
        <w:spacing w:before="106"/>
      </w:pPr>
    </w:p>
    <w:p w:rsidR="009B39D8" w:rsidRDefault="00D57470">
      <w:pPr>
        <w:pStyle w:val="Heading1"/>
        <w:ind w:left="142" w:right="138"/>
        <w:jc w:val="both"/>
      </w:pPr>
      <w:r>
        <w:t>CONVENZIONE PER ATTIVITÀ DI CONTROLLO SUGLI IMPIANTI DI RECUPERO RIFIUTI EX ART. 197 COMMA 2 DEL D. LGS 152/2006, PER LE ATTIVITÀ TECNICO- ANALITICHE DI SUPPORTO ALLA PROVINCIA DI BENEVENTO</w:t>
      </w:r>
      <w:r>
        <w:t xml:space="preserve"> PER L’INDIVIDUAZIONE DEL RESPONSABILE DELLA CONTAMINAZIONE EX ART. 244 DEL D. LGS. 152/2006 E PER ATTIVITÀ FORMATIVE IN M ATERIA AMBIENTALE</w:t>
      </w:r>
    </w:p>
    <w:p w:rsidR="009B39D8" w:rsidRDefault="009B39D8">
      <w:pPr>
        <w:pStyle w:val="Corpodeltesto"/>
        <w:rPr>
          <w:b/>
        </w:rPr>
      </w:pPr>
    </w:p>
    <w:p w:rsidR="009B39D8" w:rsidRDefault="009B39D8">
      <w:pPr>
        <w:pStyle w:val="Corpodeltesto"/>
        <w:spacing w:before="28"/>
        <w:rPr>
          <w:b/>
        </w:rPr>
      </w:pPr>
    </w:p>
    <w:p w:rsidR="009B39D8" w:rsidRDefault="00D57470">
      <w:pPr>
        <w:pStyle w:val="Corpodeltesto"/>
        <w:tabs>
          <w:tab w:val="left" w:pos="6292"/>
          <w:tab w:val="left" w:pos="9834"/>
        </w:tabs>
        <w:ind w:left="142" w:right="85"/>
        <w:jc w:val="both"/>
      </w:pPr>
      <w:r>
        <w:t>L’anno</w:t>
      </w:r>
      <w:r>
        <w:rPr>
          <w:spacing w:val="40"/>
        </w:rPr>
        <w:t xml:space="preserve"> </w:t>
      </w:r>
      <w:r>
        <w:t>duemilaventicinque,</w:t>
      </w:r>
      <w:r>
        <w:rPr>
          <w:spacing w:val="40"/>
        </w:rPr>
        <w:t xml:space="preserve"> </w:t>
      </w:r>
      <w:r>
        <w:t>il</w:t>
      </w:r>
      <w:r>
        <w:rPr>
          <w:spacing w:val="40"/>
        </w:rPr>
        <w:t xml:space="preserve"> </w:t>
      </w:r>
      <w:r>
        <w:t>giorno</w:t>
      </w:r>
      <w:r>
        <w:rPr>
          <w:spacing w:val="72"/>
        </w:rPr>
        <w:t xml:space="preserve"> </w:t>
      </w:r>
      <w:r>
        <w:rPr>
          <w:u w:val="single"/>
        </w:rPr>
        <w:tab/>
      </w:r>
      <w:r>
        <w:t xml:space="preserve"> del</w:t>
      </w:r>
      <w:r>
        <w:rPr>
          <w:spacing w:val="40"/>
        </w:rPr>
        <w:t xml:space="preserve"> </w:t>
      </w:r>
      <w:r>
        <w:t>mese</w:t>
      </w:r>
      <w:r>
        <w:rPr>
          <w:spacing w:val="40"/>
        </w:rPr>
        <w:t xml:space="preserve"> </w:t>
      </w:r>
      <w:r>
        <w:t>di</w:t>
      </w:r>
      <w:r>
        <w:rPr>
          <w:spacing w:val="72"/>
        </w:rPr>
        <w:t xml:space="preserve"> </w:t>
      </w:r>
      <w:r>
        <w:rPr>
          <w:u w:val="single"/>
        </w:rPr>
        <w:tab/>
      </w:r>
      <w:r>
        <w:t xml:space="preserve"> presso la sede della Direzione Generale dell’A.R.P.A.C. in Napoli alla Via Vicinale Santa Maria del Pianto, Centro Polifunzionale Torre 1 - 80143 Napoli, avanti a me Avv. Cristina Uccello – Ufficiale Rogante – autorizzata con delibera D.G. n. 34/2011, a r</w:t>
      </w:r>
      <w:r>
        <w:t>ogare gli atti nella forma pubblico– amministrativa, sono comparsi per la stipula della presente convenzione:</w:t>
      </w:r>
    </w:p>
    <w:p w:rsidR="009B39D8" w:rsidRDefault="009B39D8">
      <w:pPr>
        <w:pStyle w:val="Corpodeltesto"/>
      </w:pPr>
    </w:p>
    <w:p w:rsidR="009B39D8" w:rsidRDefault="00D57470">
      <w:pPr>
        <w:pStyle w:val="Corpodeltesto"/>
        <w:ind w:left="142" w:right="138"/>
        <w:jc w:val="both"/>
      </w:pPr>
      <w:r>
        <w:t>L’Agenzia Regionale per la Protezione Ambientale della Campania (ARPAC), rappresentata dall’ Avv. Luigi Stefano Sorvino, nato ad Avellino il 25/05/1964, nella sua qualità di Direttore Generale, domiciliato per la carica presso la sede legale dell’ARPAC, al</w:t>
      </w:r>
      <w:r>
        <w:t xml:space="preserve">la Via Vicinale Santa Maria del Pianto, Centro Polifunzionale Torre 1 - 80143 Napoli, P.I. 07407530638, di seguito denominata </w:t>
      </w:r>
      <w:r>
        <w:rPr>
          <w:spacing w:val="-2"/>
        </w:rPr>
        <w:t>“ARPAC”;</w:t>
      </w:r>
    </w:p>
    <w:p w:rsidR="009B39D8" w:rsidRDefault="00D57470">
      <w:pPr>
        <w:pStyle w:val="Corpodeltesto"/>
        <w:spacing w:before="1"/>
        <w:jc w:val="center"/>
      </w:pPr>
      <w:r>
        <w:rPr>
          <w:spacing w:val="-10"/>
        </w:rPr>
        <w:t>E</w:t>
      </w:r>
    </w:p>
    <w:p w:rsidR="009B39D8" w:rsidRDefault="00D57470">
      <w:pPr>
        <w:pStyle w:val="Corpodeltesto"/>
        <w:tabs>
          <w:tab w:val="left" w:pos="3379"/>
          <w:tab w:val="left" w:pos="5664"/>
          <w:tab w:val="left" w:pos="9720"/>
        </w:tabs>
        <w:spacing w:before="230"/>
        <w:ind w:left="142" w:right="139"/>
        <w:jc w:val="both"/>
      </w:pPr>
      <w:r>
        <w:t xml:space="preserve">La Provincia di Benevento – (C.F. e P. IVA: 92002770623) in persona del </w:t>
      </w:r>
      <w:r w:rsidR="00485EEC" w:rsidRPr="00485EEC">
        <w:t>Presidente p.t. dott. Nino Lombardi</w:t>
      </w:r>
      <w:r w:rsidRPr="00485EEC">
        <w:rPr>
          <w:spacing w:val="-10"/>
        </w:rPr>
        <w:t>,</w:t>
      </w:r>
      <w:r>
        <w:rPr>
          <w:spacing w:val="-10"/>
        </w:rPr>
        <w:t xml:space="preserve"> </w:t>
      </w:r>
      <w:r>
        <w:t>nato</w:t>
      </w:r>
      <w:r>
        <w:rPr>
          <w:spacing w:val="40"/>
        </w:rPr>
        <w:t xml:space="preserve"> </w:t>
      </w:r>
      <w:r>
        <w:t>a</w:t>
      </w:r>
      <w:r>
        <w:rPr>
          <w:u w:val="single"/>
        </w:rPr>
        <w:tab/>
      </w:r>
      <w:r>
        <w:t xml:space="preserve"> il</w:t>
      </w:r>
      <w:r>
        <w:rPr>
          <w:spacing w:val="83"/>
        </w:rPr>
        <w:t xml:space="preserve"> </w:t>
      </w:r>
      <w:r>
        <w:rPr>
          <w:u w:val="single"/>
        </w:rPr>
        <w:tab/>
      </w:r>
      <w:r>
        <w:t>, nella qualità di legale rappre</w:t>
      </w:r>
      <w:r>
        <w:t>sentante, domiciliato</w:t>
      </w:r>
      <w:r>
        <w:rPr>
          <w:spacing w:val="40"/>
        </w:rPr>
        <w:t xml:space="preserve"> </w:t>
      </w:r>
      <w:r>
        <w:t>per la carica presso la sede provinciale sita in Benevento alla Piazza Castello – Rocca dei Rettori, di seguito denominata “Provincia”.</w:t>
      </w:r>
    </w:p>
    <w:p w:rsidR="009B39D8" w:rsidRDefault="009B39D8">
      <w:pPr>
        <w:pStyle w:val="Corpodeltesto"/>
        <w:spacing w:before="21"/>
      </w:pPr>
    </w:p>
    <w:p w:rsidR="009B39D8" w:rsidRDefault="00D57470">
      <w:pPr>
        <w:pStyle w:val="Corpodeltesto"/>
        <w:spacing w:line="252" w:lineRule="auto"/>
        <w:ind w:left="142" w:right="140"/>
        <w:jc w:val="both"/>
      </w:pPr>
      <w:r>
        <w:t xml:space="preserve">I nominati comparenti della cui identità Io Ufficiale Rogante sono personalmente certo, ai sensi </w:t>
      </w:r>
      <w:r>
        <w:t>dell’art. 48 della legge 16 febbraio 1913 n. 89, rinunciano espressamente e con mio consenso alla assistenza dei testimoni.</w:t>
      </w:r>
    </w:p>
    <w:p w:rsidR="009B39D8" w:rsidRDefault="009B39D8">
      <w:pPr>
        <w:pStyle w:val="Corpodeltesto"/>
        <w:spacing w:before="17"/>
      </w:pPr>
    </w:p>
    <w:p w:rsidR="009B39D8" w:rsidRDefault="00D57470">
      <w:pPr>
        <w:pStyle w:val="Heading1"/>
        <w:ind w:left="142"/>
        <w:jc w:val="both"/>
      </w:pPr>
      <w:r>
        <w:t xml:space="preserve">PREMESSO </w:t>
      </w:r>
      <w:r>
        <w:rPr>
          <w:spacing w:val="-5"/>
        </w:rPr>
        <w:t>CHE</w:t>
      </w:r>
    </w:p>
    <w:p w:rsidR="009B39D8" w:rsidRDefault="009B39D8">
      <w:pPr>
        <w:pStyle w:val="Corpodeltesto"/>
        <w:rPr>
          <w:b/>
        </w:rPr>
      </w:pPr>
    </w:p>
    <w:p w:rsidR="009B39D8" w:rsidRDefault="00D57470">
      <w:pPr>
        <w:pStyle w:val="Paragrafoelenco"/>
        <w:numPr>
          <w:ilvl w:val="0"/>
          <w:numId w:val="3"/>
        </w:numPr>
        <w:tabs>
          <w:tab w:val="left" w:pos="426"/>
        </w:tabs>
        <w:rPr>
          <w:sz w:val="24"/>
        </w:rPr>
      </w:pPr>
      <w:r>
        <w:rPr>
          <w:color w:val="000000"/>
          <w:sz w:val="24"/>
        </w:rPr>
        <w:t>all’ARPAC, istituita con L.R. 10/98, sono attribuite le funzioni di consulenza e supporto tecnico scientifico ed anal</w:t>
      </w:r>
      <w:r>
        <w:rPr>
          <w:color w:val="000000"/>
          <w:sz w:val="24"/>
        </w:rPr>
        <w:t>itico agli Enti Locali ed alle Amministrazioni Pubbliche nello svolgimento dei compiti loro attribuiti dalla legislazione nel campo ambientale;</w:t>
      </w:r>
    </w:p>
    <w:p w:rsidR="009B39D8" w:rsidRDefault="00D57470">
      <w:pPr>
        <w:pStyle w:val="Paragrafoelenco"/>
        <w:numPr>
          <w:ilvl w:val="0"/>
          <w:numId w:val="3"/>
        </w:numPr>
        <w:tabs>
          <w:tab w:val="left" w:pos="426"/>
        </w:tabs>
        <w:rPr>
          <w:sz w:val="24"/>
        </w:rPr>
      </w:pPr>
      <w:r>
        <w:rPr>
          <w:color w:val="000000"/>
          <w:sz w:val="24"/>
        </w:rPr>
        <w:t>in</w:t>
      </w:r>
      <w:r>
        <w:rPr>
          <w:color w:val="000000"/>
          <w:spacing w:val="-1"/>
          <w:sz w:val="24"/>
        </w:rPr>
        <w:t xml:space="preserve"> </w:t>
      </w:r>
      <w:r>
        <w:rPr>
          <w:color w:val="000000"/>
          <w:sz w:val="24"/>
        </w:rPr>
        <w:t>applicazione</w:t>
      </w:r>
      <w:r>
        <w:rPr>
          <w:color w:val="000000"/>
          <w:spacing w:val="-1"/>
          <w:sz w:val="24"/>
        </w:rPr>
        <w:t xml:space="preserve"> </w:t>
      </w:r>
      <w:r>
        <w:rPr>
          <w:color w:val="000000"/>
          <w:sz w:val="24"/>
        </w:rPr>
        <w:t>dell’art.</w:t>
      </w:r>
      <w:r>
        <w:rPr>
          <w:color w:val="000000"/>
          <w:spacing w:val="-1"/>
          <w:sz w:val="24"/>
        </w:rPr>
        <w:t xml:space="preserve"> </w:t>
      </w:r>
      <w:r>
        <w:rPr>
          <w:color w:val="000000"/>
          <w:sz w:val="24"/>
        </w:rPr>
        <w:t>3</w:t>
      </w:r>
      <w:r>
        <w:rPr>
          <w:color w:val="000000"/>
          <w:spacing w:val="-1"/>
          <w:sz w:val="24"/>
        </w:rPr>
        <w:t xml:space="preserve"> </w:t>
      </w:r>
      <w:r>
        <w:rPr>
          <w:color w:val="000000"/>
          <w:sz w:val="24"/>
        </w:rPr>
        <w:t>della</w:t>
      </w:r>
      <w:r>
        <w:rPr>
          <w:color w:val="000000"/>
          <w:spacing w:val="-1"/>
          <w:sz w:val="24"/>
        </w:rPr>
        <w:t xml:space="preserve"> </w:t>
      </w:r>
      <w:r>
        <w:rPr>
          <w:color w:val="000000"/>
          <w:sz w:val="24"/>
        </w:rPr>
        <w:t>L.R.</w:t>
      </w:r>
      <w:r>
        <w:rPr>
          <w:color w:val="000000"/>
          <w:spacing w:val="-1"/>
          <w:sz w:val="24"/>
        </w:rPr>
        <w:t xml:space="preserve"> </w:t>
      </w:r>
      <w:r>
        <w:rPr>
          <w:color w:val="000000"/>
          <w:sz w:val="24"/>
        </w:rPr>
        <w:t>10/98,</w:t>
      </w:r>
      <w:r>
        <w:rPr>
          <w:color w:val="000000"/>
          <w:spacing w:val="-1"/>
          <w:sz w:val="24"/>
        </w:rPr>
        <w:t xml:space="preserve"> </w:t>
      </w:r>
      <w:r>
        <w:rPr>
          <w:color w:val="000000"/>
          <w:sz w:val="24"/>
        </w:rPr>
        <w:t>l’Agenzia</w:t>
      </w:r>
      <w:r>
        <w:rPr>
          <w:color w:val="000000"/>
          <w:spacing w:val="-1"/>
          <w:sz w:val="24"/>
        </w:rPr>
        <w:t xml:space="preserve"> </w:t>
      </w:r>
      <w:r>
        <w:rPr>
          <w:color w:val="000000"/>
          <w:sz w:val="24"/>
        </w:rPr>
        <w:t>assicura</w:t>
      </w:r>
      <w:r>
        <w:rPr>
          <w:color w:val="000000"/>
          <w:spacing w:val="-1"/>
          <w:sz w:val="24"/>
        </w:rPr>
        <w:t xml:space="preserve"> </w:t>
      </w:r>
      <w:r>
        <w:rPr>
          <w:color w:val="000000"/>
          <w:sz w:val="24"/>
        </w:rPr>
        <w:t>agli</w:t>
      </w:r>
      <w:r>
        <w:rPr>
          <w:color w:val="000000"/>
          <w:spacing w:val="-1"/>
          <w:sz w:val="24"/>
        </w:rPr>
        <w:t xml:space="preserve"> </w:t>
      </w:r>
      <w:r>
        <w:rPr>
          <w:color w:val="000000"/>
          <w:sz w:val="24"/>
        </w:rPr>
        <w:t>Enti</w:t>
      </w:r>
      <w:r>
        <w:rPr>
          <w:color w:val="000000"/>
          <w:spacing w:val="-1"/>
          <w:sz w:val="24"/>
        </w:rPr>
        <w:t xml:space="preserve"> </w:t>
      </w:r>
      <w:r>
        <w:rPr>
          <w:color w:val="000000"/>
          <w:sz w:val="24"/>
        </w:rPr>
        <w:t>Locali</w:t>
      </w:r>
      <w:r>
        <w:rPr>
          <w:color w:val="000000"/>
          <w:spacing w:val="-1"/>
          <w:sz w:val="24"/>
        </w:rPr>
        <w:t xml:space="preserve"> </w:t>
      </w:r>
      <w:r>
        <w:rPr>
          <w:color w:val="000000"/>
          <w:sz w:val="24"/>
        </w:rPr>
        <w:t>ed</w:t>
      </w:r>
      <w:r>
        <w:rPr>
          <w:color w:val="000000"/>
          <w:spacing w:val="-1"/>
          <w:sz w:val="24"/>
        </w:rPr>
        <w:t xml:space="preserve"> </w:t>
      </w:r>
      <w:r>
        <w:rPr>
          <w:color w:val="000000"/>
          <w:sz w:val="24"/>
        </w:rPr>
        <w:t>ai</w:t>
      </w:r>
      <w:r>
        <w:rPr>
          <w:color w:val="000000"/>
          <w:spacing w:val="-1"/>
          <w:sz w:val="24"/>
        </w:rPr>
        <w:t xml:space="preserve"> </w:t>
      </w:r>
      <w:r>
        <w:rPr>
          <w:color w:val="000000"/>
          <w:sz w:val="24"/>
        </w:rPr>
        <w:t>Dipartimenti di Prevenzi</w:t>
      </w:r>
      <w:r>
        <w:rPr>
          <w:color w:val="000000"/>
          <w:sz w:val="24"/>
        </w:rPr>
        <w:t>one delle AA.SS.LL. della Regione le attività di consulenza e supporto tecnico – scientifico e analitico, sulla base di apposite convenzioni ed accordi di programma;</w:t>
      </w:r>
    </w:p>
    <w:p w:rsidR="009B39D8" w:rsidRDefault="00D57470">
      <w:pPr>
        <w:pStyle w:val="Paragrafoelenco"/>
        <w:numPr>
          <w:ilvl w:val="0"/>
          <w:numId w:val="3"/>
        </w:numPr>
        <w:tabs>
          <w:tab w:val="left" w:pos="426"/>
        </w:tabs>
        <w:rPr>
          <w:sz w:val="24"/>
        </w:rPr>
      </w:pPr>
      <w:r>
        <w:rPr>
          <w:color w:val="000000"/>
          <w:sz w:val="24"/>
        </w:rPr>
        <w:t>l’art.</w:t>
      </w:r>
      <w:r>
        <w:rPr>
          <w:color w:val="000000"/>
          <w:spacing w:val="-9"/>
          <w:sz w:val="24"/>
        </w:rPr>
        <w:t xml:space="preserve"> </w:t>
      </w:r>
      <w:r>
        <w:rPr>
          <w:color w:val="000000"/>
          <w:sz w:val="24"/>
        </w:rPr>
        <w:t>197</w:t>
      </w:r>
      <w:r>
        <w:rPr>
          <w:color w:val="000000"/>
          <w:spacing w:val="-9"/>
          <w:sz w:val="24"/>
        </w:rPr>
        <w:t xml:space="preserve"> </w:t>
      </w:r>
      <w:r>
        <w:rPr>
          <w:color w:val="000000"/>
          <w:sz w:val="24"/>
        </w:rPr>
        <w:t>del</w:t>
      </w:r>
      <w:r>
        <w:rPr>
          <w:color w:val="000000"/>
          <w:spacing w:val="-8"/>
          <w:sz w:val="24"/>
        </w:rPr>
        <w:t xml:space="preserve"> </w:t>
      </w:r>
      <w:r>
        <w:rPr>
          <w:color w:val="000000"/>
          <w:sz w:val="24"/>
        </w:rPr>
        <w:t>D.Lgs</w:t>
      </w:r>
      <w:r>
        <w:rPr>
          <w:color w:val="000000"/>
          <w:spacing w:val="-9"/>
          <w:sz w:val="24"/>
        </w:rPr>
        <w:t xml:space="preserve"> </w:t>
      </w:r>
      <w:r>
        <w:rPr>
          <w:color w:val="000000"/>
          <w:sz w:val="24"/>
        </w:rPr>
        <w:t>152/2006</w:t>
      </w:r>
      <w:r>
        <w:rPr>
          <w:color w:val="000000"/>
          <w:spacing w:val="-9"/>
          <w:sz w:val="24"/>
        </w:rPr>
        <w:t xml:space="preserve"> </w:t>
      </w:r>
      <w:r>
        <w:rPr>
          <w:color w:val="000000"/>
          <w:sz w:val="24"/>
        </w:rPr>
        <w:t>e</w:t>
      </w:r>
      <w:r>
        <w:rPr>
          <w:color w:val="000000"/>
          <w:spacing w:val="-9"/>
          <w:sz w:val="24"/>
        </w:rPr>
        <w:t xml:space="preserve"> </w:t>
      </w:r>
      <w:r>
        <w:rPr>
          <w:color w:val="000000"/>
          <w:sz w:val="24"/>
        </w:rPr>
        <w:t>s.m.i.</w:t>
      </w:r>
      <w:r>
        <w:rPr>
          <w:color w:val="000000"/>
          <w:spacing w:val="-9"/>
          <w:sz w:val="24"/>
        </w:rPr>
        <w:t xml:space="preserve"> </w:t>
      </w:r>
      <w:r>
        <w:rPr>
          <w:color w:val="000000"/>
          <w:sz w:val="24"/>
        </w:rPr>
        <w:t>attribuisce</w:t>
      </w:r>
      <w:r>
        <w:rPr>
          <w:color w:val="000000"/>
          <w:spacing w:val="-7"/>
          <w:sz w:val="24"/>
        </w:rPr>
        <w:t xml:space="preserve"> </w:t>
      </w:r>
      <w:r>
        <w:rPr>
          <w:color w:val="000000"/>
          <w:sz w:val="24"/>
        </w:rPr>
        <w:t>alla</w:t>
      </w:r>
      <w:r>
        <w:rPr>
          <w:color w:val="000000"/>
          <w:spacing w:val="-8"/>
          <w:sz w:val="24"/>
        </w:rPr>
        <w:t xml:space="preserve"> </w:t>
      </w:r>
      <w:r>
        <w:rPr>
          <w:color w:val="000000"/>
          <w:sz w:val="24"/>
        </w:rPr>
        <w:t>Provincia,</w:t>
      </w:r>
      <w:r>
        <w:rPr>
          <w:color w:val="000000"/>
          <w:spacing w:val="-9"/>
          <w:sz w:val="24"/>
        </w:rPr>
        <w:t xml:space="preserve"> </w:t>
      </w:r>
      <w:r>
        <w:rPr>
          <w:color w:val="000000"/>
          <w:sz w:val="24"/>
        </w:rPr>
        <w:t>tra</w:t>
      </w:r>
      <w:r>
        <w:rPr>
          <w:color w:val="000000"/>
          <w:spacing w:val="-8"/>
          <w:sz w:val="24"/>
        </w:rPr>
        <w:t xml:space="preserve"> </w:t>
      </w:r>
      <w:r>
        <w:rPr>
          <w:color w:val="000000"/>
          <w:sz w:val="24"/>
        </w:rPr>
        <w:t>l’altro</w:t>
      </w:r>
      <w:r>
        <w:rPr>
          <w:color w:val="000000"/>
          <w:spacing w:val="-9"/>
          <w:sz w:val="24"/>
        </w:rPr>
        <w:t xml:space="preserve"> </w:t>
      </w:r>
      <w:r>
        <w:rPr>
          <w:color w:val="000000"/>
          <w:sz w:val="24"/>
        </w:rPr>
        <w:t>il</w:t>
      </w:r>
      <w:r>
        <w:rPr>
          <w:color w:val="000000"/>
          <w:spacing w:val="-9"/>
          <w:sz w:val="24"/>
        </w:rPr>
        <w:t xml:space="preserve"> </w:t>
      </w:r>
      <w:r>
        <w:rPr>
          <w:color w:val="000000"/>
          <w:sz w:val="24"/>
        </w:rPr>
        <w:t>controllo</w:t>
      </w:r>
      <w:r>
        <w:rPr>
          <w:color w:val="000000"/>
          <w:spacing w:val="-9"/>
          <w:sz w:val="24"/>
        </w:rPr>
        <w:t xml:space="preserve"> </w:t>
      </w:r>
      <w:r>
        <w:rPr>
          <w:color w:val="000000"/>
          <w:sz w:val="24"/>
        </w:rPr>
        <w:t>periodico su tutte le attività di gestione, di intermediazione e di commercio dei rifiuti, ivi compreso l'accertamento delle violazioni delle disposizioni di cui alla parte quarta del citato decreto;</w:t>
      </w:r>
    </w:p>
    <w:p w:rsidR="009B39D8" w:rsidRDefault="00D57470">
      <w:pPr>
        <w:pStyle w:val="Paragrafoelenco"/>
        <w:numPr>
          <w:ilvl w:val="1"/>
          <w:numId w:val="3"/>
        </w:numPr>
        <w:tabs>
          <w:tab w:val="left" w:pos="1144"/>
        </w:tabs>
        <w:ind w:right="138" w:firstLine="0"/>
        <w:rPr>
          <w:sz w:val="24"/>
        </w:rPr>
      </w:pPr>
      <w:r>
        <w:rPr>
          <w:sz w:val="24"/>
        </w:rPr>
        <w:t>il comma 2 dell’art. 197 del D. Lgs 152/2006 e</w:t>
      </w:r>
      <w:r>
        <w:rPr>
          <w:sz w:val="24"/>
        </w:rPr>
        <w:t xml:space="preserve"> s.m.i., recita che: … </w:t>
      </w:r>
      <w:r>
        <w:rPr>
          <w:i/>
          <w:sz w:val="24"/>
        </w:rPr>
        <w:t>ai fini dell’esercizio delle</w:t>
      </w:r>
      <w:r>
        <w:rPr>
          <w:i/>
          <w:spacing w:val="80"/>
          <w:w w:val="150"/>
          <w:sz w:val="24"/>
        </w:rPr>
        <w:t xml:space="preserve"> </w:t>
      </w:r>
      <w:r>
        <w:rPr>
          <w:i/>
          <w:sz w:val="24"/>
        </w:rPr>
        <w:t xml:space="preserve">proprie funzioni le Province possono avvalersi, mediante apposite convenzioni, di organismi pubblici, ivi incluse le Agenzie regionali per la protezione dell’ambiente (ARPAC), con specifiche esperienze e </w:t>
      </w:r>
      <w:r>
        <w:rPr>
          <w:i/>
          <w:sz w:val="24"/>
        </w:rPr>
        <w:t>competenze tecnica in materia”;</w:t>
      </w:r>
    </w:p>
    <w:p w:rsidR="009B39D8" w:rsidRDefault="00D57470">
      <w:pPr>
        <w:pStyle w:val="Paragrafoelenco"/>
        <w:numPr>
          <w:ilvl w:val="0"/>
          <w:numId w:val="3"/>
        </w:numPr>
        <w:tabs>
          <w:tab w:val="left" w:pos="426"/>
        </w:tabs>
        <w:ind w:right="138"/>
        <w:rPr>
          <w:sz w:val="24"/>
        </w:rPr>
      </w:pPr>
      <w:r>
        <w:rPr>
          <w:color w:val="000000"/>
          <w:sz w:val="24"/>
        </w:rPr>
        <w:t>nell’ambito della Parte IV Titolo V del D. Lgs. 152/2006 (Bonifica di siti contaminati), l’art. 244 comma 2 attribuisce alla Provincia la competenza a svolgere opportune indagini tese ad individuare il responsabile della con</w:t>
      </w:r>
      <w:r>
        <w:rPr>
          <w:color w:val="000000"/>
          <w:sz w:val="24"/>
        </w:rPr>
        <w:t>taminazione;</w:t>
      </w:r>
    </w:p>
    <w:p w:rsidR="009B39D8" w:rsidRDefault="00D57470">
      <w:pPr>
        <w:pStyle w:val="Paragrafoelenco"/>
        <w:numPr>
          <w:ilvl w:val="1"/>
          <w:numId w:val="3"/>
        </w:numPr>
        <w:tabs>
          <w:tab w:val="left" w:pos="1071"/>
        </w:tabs>
        <w:ind w:left="1071" w:right="0" w:hanging="143"/>
        <w:rPr>
          <w:sz w:val="24"/>
        </w:rPr>
      </w:pPr>
      <w:r>
        <w:rPr>
          <w:sz w:val="24"/>
        </w:rPr>
        <w:t>l’art.</w:t>
      </w:r>
      <w:r>
        <w:rPr>
          <w:spacing w:val="3"/>
          <w:sz w:val="24"/>
        </w:rPr>
        <w:t xml:space="preserve"> </w:t>
      </w:r>
      <w:r>
        <w:rPr>
          <w:sz w:val="24"/>
        </w:rPr>
        <w:t>3</w:t>
      </w:r>
      <w:r>
        <w:rPr>
          <w:spacing w:val="5"/>
          <w:sz w:val="24"/>
        </w:rPr>
        <w:t xml:space="preserve"> </w:t>
      </w:r>
      <w:r>
        <w:rPr>
          <w:sz w:val="24"/>
        </w:rPr>
        <w:t>della</w:t>
      </w:r>
      <w:r>
        <w:rPr>
          <w:spacing w:val="4"/>
          <w:sz w:val="24"/>
        </w:rPr>
        <w:t xml:space="preserve"> </w:t>
      </w:r>
      <w:r>
        <w:rPr>
          <w:sz w:val="24"/>
        </w:rPr>
        <w:t>L.</w:t>
      </w:r>
      <w:r>
        <w:rPr>
          <w:spacing w:val="4"/>
          <w:sz w:val="24"/>
        </w:rPr>
        <w:t xml:space="preserve"> </w:t>
      </w:r>
      <w:r>
        <w:rPr>
          <w:sz w:val="24"/>
        </w:rPr>
        <w:t>n.</w:t>
      </w:r>
      <w:r>
        <w:rPr>
          <w:spacing w:val="4"/>
          <w:sz w:val="24"/>
        </w:rPr>
        <w:t xml:space="preserve"> </w:t>
      </w:r>
      <w:r>
        <w:rPr>
          <w:sz w:val="24"/>
        </w:rPr>
        <w:t>132/2016,</w:t>
      </w:r>
      <w:r>
        <w:rPr>
          <w:spacing w:val="5"/>
          <w:sz w:val="24"/>
        </w:rPr>
        <w:t xml:space="preserve"> </w:t>
      </w:r>
      <w:r>
        <w:rPr>
          <w:sz w:val="24"/>
        </w:rPr>
        <w:t>al</w:t>
      </w:r>
      <w:r>
        <w:rPr>
          <w:spacing w:val="4"/>
          <w:sz w:val="24"/>
        </w:rPr>
        <w:t xml:space="preserve"> </w:t>
      </w:r>
      <w:r>
        <w:rPr>
          <w:sz w:val="24"/>
        </w:rPr>
        <w:t>comma</w:t>
      </w:r>
      <w:r>
        <w:rPr>
          <w:spacing w:val="4"/>
          <w:sz w:val="24"/>
        </w:rPr>
        <w:t xml:space="preserve"> </w:t>
      </w:r>
      <w:r>
        <w:rPr>
          <w:sz w:val="24"/>
        </w:rPr>
        <w:t>1</w:t>
      </w:r>
      <w:r>
        <w:rPr>
          <w:spacing w:val="4"/>
          <w:sz w:val="24"/>
        </w:rPr>
        <w:t xml:space="preserve"> </w:t>
      </w:r>
      <w:r>
        <w:rPr>
          <w:sz w:val="24"/>
        </w:rPr>
        <w:t>lettera</w:t>
      </w:r>
      <w:r>
        <w:rPr>
          <w:spacing w:val="4"/>
          <w:sz w:val="24"/>
        </w:rPr>
        <w:t xml:space="preserve"> </w:t>
      </w:r>
      <w:r>
        <w:rPr>
          <w:sz w:val="24"/>
        </w:rPr>
        <w:t>g,</w:t>
      </w:r>
      <w:r>
        <w:rPr>
          <w:spacing w:val="5"/>
          <w:sz w:val="24"/>
        </w:rPr>
        <w:t xml:space="preserve"> </w:t>
      </w:r>
      <w:r>
        <w:rPr>
          <w:sz w:val="24"/>
        </w:rPr>
        <w:t>prevede</w:t>
      </w:r>
      <w:r>
        <w:rPr>
          <w:spacing w:val="5"/>
          <w:sz w:val="24"/>
        </w:rPr>
        <w:t xml:space="preserve"> </w:t>
      </w:r>
      <w:r>
        <w:rPr>
          <w:sz w:val="24"/>
        </w:rPr>
        <w:t>tra</w:t>
      </w:r>
      <w:r>
        <w:rPr>
          <w:spacing w:val="3"/>
          <w:sz w:val="24"/>
        </w:rPr>
        <w:t xml:space="preserve"> </w:t>
      </w:r>
      <w:r>
        <w:rPr>
          <w:sz w:val="24"/>
        </w:rPr>
        <w:t>le</w:t>
      </w:r>
      <w:r>
        <w:rPr>
          <w:spacing w:val="4"/>
          <w:sz w:val="24"/>
        </w:rPr>
        <w:t xml:space="preserve"> </w:t>
      </w:r>
      <w:r>
        <w:rPr>
          <w:sz w:val="24"/>
        </w:rPr>
        <w:t>funzioni</w:t>
      </w:r>
      <w:r>
        <w:rPr>
          <w:spacing w:val="4"/>
          <w:sz w:val="24"/>
        </w:rPr>
        <w:t xml:space="preserve"> </w:t>
      </w:r>
      <w:r>
        <w:rPr>
          <w:sz w:val="24"/>
        </w:rPr>
        <w:t>delle</w:t>
      </w:r>
      <w:r>
        <w:rPr>
          <w:spacing w:val="4"/>
          <w:sz w:val="24"/>
        </w:rPr>
        <w:t xml:space="preserve"> </w:t>
      </w:r>
      <w:r>
        <w:rPr>
          <w:sz w:val="24"/>
        </w:rPr>
        <w:t>Agenzie</w:t>
      </w:r>
      <w:r>
        <w:rPr>
          <w:spacing w:val="4"/>
          <w:sz w:val="24"/>
        </w:rPr>
        <w:t xml:space="preserve"> </w:t>
      </w:r>
      <w:r>
        <w:rPr>
          <w:spacing w:val="-5"/>
          <w:sz w:val="24"/>
        </w:rPr>
        <w:t>la</w:t>
      </w:r>
    </w:p>
    <w:p w:rsidR="009B39D8" w:rsidRDefault="00D57470">
      <w:pPr>
        <w:ind w:left="928"/>
        <w:jc w:val="both"/>
        <w:rPr>
          <w:i/>
          <w:sz w:val="24"/>
        </w:rPr>
      </w:pPr>
      <w:r>
        <w:rPr>
          <w:i/>
          <w:sz w:val="24"/>
        </w:rPr>
        <w:t>“collaborazione</w:t>
      </w:r>
      <w:r>
        <w:rPr>
          <w:i/>
          <w:spacing w:val="53"/>
          <w:sz w:val="24"/>
        </w:rPr>
        <w:t xml:space="preserve"> </w:t>
      </w:r>
      <w:r>
        <w:rPr>
          <w:i/>
          <w:sz w:val="24"/>
        </w:rPr>
        <w:t>con</w:t>
      </w:r>
      <w:r>
        <w:rPr>
          <w:i/>
          <w:spacing w:val="54"/>
          <w:sz w:val="24"/>
        </w:rPr>
        <w:t xml:space="preserve"> </w:t>
      </w:r>
      <w:r>
        <w:rPr>
          <w:i/>
          <w:sz w:val="24"/>
        </w:rPr>
        <w:t>istituzioni</w:t>
      </w:r>
      <w:r>
        <w:rPr>
          <w:i/>
          <w:spacing w:val="53"/>
          <w:sz w:val="24"/>
        </w:rPr>
        <w:t xml:space="preserve"> </w:t>
      </w:r>
      <w:r>
        <w:rPr>
          <w:i/>
          <w:sz w:val="24"/>
        </w:rPr>
        <w:t>scolastiche</w:t>
      </w:r>
      <w:r>
        <w:rPr>
          <w:i/>
          <w:spacing w:val="54"/>
          <w:sz w:val="24"/>
        </w:rPr>
        <w:t xml:space="preserve"> </w:t>
      </w:r>
      <w:r>
        <w:rPr>
          <w:i/>
          <w:sz w:val="24"/>
        </w:rPr>
        <w:t>e</w:t>
      </w:r>
      <w:r>
        <w:rPr>
          <w:i/>
          <w:spacing w:val="54"/>
          <w:sz w:val="24"/>
        </w:rPr>
        <w:t xml:space="preserve"> </w:t>
      </w:r>
      <w:r>
        <w:rPr>
          <w:i/>
          <w:sz w:val="24"/>
        </w:rPr>
        <w:t>universitarie</w:t>
      </w:r>
      <w:r>
        <w:rPr>
          <w:i/>
          <w:spacing w:val="53"/>
          <w:sz w:val="24"/>
        </w:rPr>
        <w:t xml:space="preserve"> </w:t>
      </w:r>
      <w:r>
        <w:rPr>
          <w:i/>
          <w:sz w:val="24"/>
        </w:rPr>
        <w:t>per</w:t>
      </w:r>
      <w:r>
        <w:rPr>
          <w:i/>
          <w:spacing w:val="54"/>
          <w:sz w:val="24"/>
        </w:rPr>
        <w:t xml:space="preserve"> </w:t>
      </w:r>
      <w:r>
        <w:rPr>
          <w:i/>
          <w:sz w:val="24"/>
        </w:rPr>
        <w:t>la</w:t>
      </w:r>
      <w:r>
        <w:rPr>
          <w:i/>
          <w:spacing w:val="53"/>
          <w:sz w:val="24"/>
        </w:rPr>
        <w:t xml:space="preserve"> </w:t>
      </w:r>
      <w:r>
        <w:rPr>
          <w:i/>
          <w:sz w:val="24"/>
        </w:rPr>
        <w:t>predisposizione</w:t>
      </w:r>
      <w:r>
        <w:rPr>
          <w:i/>
          <w:spacing w:val="54"/>
          <w:sz w:val="24"/>
        </w:rPr>
        <w:t xml:space="preserve"> </w:t>
      </w:r>
      <w:r>
        <w:rPr>
          <w:i/>
          <w:sz w:val="24"/>
        </w:rPr>
        <w:t>e</w:t>
      </w:r>
      <w:r>
        <w:rPr>
          <w:i/>
          <w:spacing w:val="54"/>
          <w:sz w:val="24"/>
        </w:rPr>
        <w:t xml:space="preserve"> </w:t>
      </w:r>
      <w:r>
        <w:rPr>
          <w:i/>
          <w:spacing w:val="-5"/>
          <w:sz w:val="24"/>
        </w:rPr>
        <w:t>per</w:t>
      </w:r>
    </w:p>
    <w:p w:rsidR="009B39D8" w:rsidRDefault="009B39D8">
      <w:pPr>
        <w:jc w:val="both"/>
        <w:rPr>
          <w:i/>
          <w:sz w:val="24"/>
        </w:rPr>
        <w:sectPr w:rsidR="009B39D8">
          <w:headerReference w:type="default" r:id="rId7"/>
          <w:footerReference w:type="default" r:id="rId8"/>
          <w:pgSz w:w="11910" w:h="16840"/>
          <w:pgMar w:top="440" w:right="992" w:bottom="920" w:left="992" w:header="219" w:footer="736" w:gutter="0"/>
          <w:cols w:space="720"/>
        </w:sectPr>
      </w:pPr>
    </w:p>
    <w:p w:rsidR="009B39D8" w:rsidRDefault="009B39D8">
      <w:pPr>
        <w:pStyle w:val="Corpodeltesto"/>
        <w:rPr>
          <w:i/>
        </w:rPr>
      </w:pPr>
    </w:p>
    <w:p w:rsidR="009B39D8" w:rsidRDefault="009B39D8">
      <w:pPr>
        <w:pStyle w:val="Corpodeltesto"/>
        <w:rPr>
          <w:i/>
        </w:rPr>
      </w:pPr>
    </w:p>
    <w:p w:rsidR="009B39D8" w:rsidRDefault="009B39D8">
      <w:pPr>
        <w:pStyle w:val="Corpodeltesto"/>
        <w:rPr>
          <w:i/>
        </w:rPr>
      </w:pPr>
    </w:p>
    <w:p w:rsidR="009B39D8" w:rsidRDefault="009B39D8">
      <w:pPr>
        <w:pStyle w:val="Corpodeltesto"/>
        <w:spacing w:before="13"/>
        <w:rPr>
          <w:i/>
        </w:rPr>
      </w:pPr>
    </w:p>
    <w:p w:rsidR="009B39D8" w:rsidRDefault="00D57470">
      <w:pPr>
        <w:ind w:left="928" w:right="138"/>
        <w:jc w:val="both"/>
        <w:rPr>
          <w:b/>
          <w:i/>
          <w:sz w:val="24"/>
        </w:rPr>
      </w:pPr>
      <w:r>
        <w:rPr>
          <w:i/>
          <w:sz w:val="24"/>
        </w:rPr>
        <w:t>l'</w:t>
      </w:r>
      <w:r>
        <w:rPr>
          <w:i/>
          <w:sz w:val="24"/>
        </w:rPr>
        <w:t xml:space="preserve">attuazione di programmi di divulgazione e di educazione ambientale, nonché </w:t>
      </w:r>
      <w:r>
        <w:rPr>
          <w:b/>
          <w:i/>
          <w:sz w:val="24"/>
        </w:rPr>
        <w:t>di formazione e di aggiornamento del personale di amministrazioni e di enti pubblici operanti nella materia ambientale;</w:t>
      </w:r>
    </w:p>
    <w:p w:rsidR="009B39D8" w:rsidRDefault="00D57470">
      <w:pPr>
        <w:pStyle w:val="Paragrafoelenco"/>
        <w:numPr>
          <w:ilvl w:val="1"/>
          <w:numId w:val="3"/>
        </w:numPr>
        <w:tabs>
          <w:tab w:val="left" w:pos="1088"/>
        </w:tabs>
        <w:ind w:firstLine="0"/>
        <w:rPr>
          <w:sz w:val="24"/>
        </w:rPr>
      </w:pPr>
      <w:r>
        <w:rPr>
          <w:sz w:val="24"/>
        </w:rPr>
        <w:t xml:space="preserve">l’art. 7 della L. n. 132/2016, al comma 5 e 6, prevede che </w:t>
      </w:r>
      <w:r>
        <w:rPr>
          <w:i/>
          <w:sz w:val="24"/>
        </w:rPr>
        <w:t xml:space="preserve">“le agenzie possono svolgere altresì attività ulteriori … in favore di soggetti pubblici o privati, sulla base di specifiche disposizioni normative ovvero di accordi o convenzioni, applicando tariffe definite con decreto del Ministro dell'ambiente e della </w:t>
      </w:r>
      <w:r>
        <w:rPr>
          <w:i/>
          <w:sz w:val="24"/>
        </w:rPr>
        <w:t>tutela del territorio e del mare, a condizione che non interferiscano con il pieno raggiungimento dei LEPTA. Le attività di cui al comma 5 devono in ogni caso essere compatibili con l'imparzialità delle agenzie nell'esercizio delle attività istituzionali d</w:t>
      </w:r>
      <w:r>
        <w:rPr>
          <w:i/>
          <w:sz w:val="24"/>
        </w:rPr>
        <w:t>i vigilanza e di controllo e, comunque, non devono determinare situazioni di conflitto di interessi, anche solo potenziale...”;</w:t>
      </w:r>
    </w:p>
    <w:p w:rsidR="009B39D8" w:rsidRDefault="00D57470">
      <w:pPr>
        <w:pStyle w:val="Paragrafoelenco"/>
        <w:numPr>
          <w:ilvl w:val="0"/>
          <w:numId w:val="3"/>
        </w:numPr>
        <w:tabs>
          <w:tab w:val="left" w:pos="442"/>
        </w:tabs>
        <w:ind w:left="142" w:right="138" w:firstLine="0"/>
        <w:rPr>
          <w:sz w:val="24"/>
        </w:rPr>
      </w:pPr>
      <w:r>
        <w:rPr>
          <w:sz w:val="24"/>
        </w:rPr>
        <w:t>con nota prot. n. 10658 del 24/04/2025, acquisita in pari data al prot. ARPAC n.26682, la Provincia di Benevento chiedeva ad ARPAC la disponibilità a stipulare apposita convenzione per definire le attività di supporto tecnico – analitico per le indagini te</w:t>
      </w:r>
      <w:r>
        <w:rPr>
          <w:sz w:val="24"/>
        </w:rPr>
        <w:t>se ad individuare il responsabile della contaminazione;</w:t>
      </w:r>
    </w:p>
    <w:p w:rsidR="009B39D8" w:rsidRDefault="00D57470">
      <w:pPr>
        <w:pStyle w:val="Paragrafoelenco"/>
        <w:numPr>
          <w:ilvl w:val="0"/>
          <w:numId w:val="3"/>
        </w:numPr>
        <w:tabs>
          <w:tab w:val="left" w:pos="282"/>
        </w:tabs>
        <w:ind w:left="142" w:right="140" w:firstLine="0"/>
        <w:rPr>
          <w:sz w:val="24"/>
        </w:rPr>
      </w:pPr>
      <w:r>
        <w:rPr>
          <w:sz w:val="24"/>
        </w:rPr>
        <w:t>con</w:t>
      </w:r>
      <w:r>
        <w:rPr>
          <w:spacing w:val="-2"/>
          <w:sz w:val="24"/>
        </w:rPr>
        <w:t xml:space="preserve"> </w:t>
      </w:r>
      <w:r>
        <w:rPr>
          <w:sz w:val="24"/>
        </w:rPr>
        <w:t>nota</w:t>
      </w:r>
      <w:r>
        <w:rPr>
          <w:spacing w:val="-2"/>
          <w:sz w:val="24"/>
        </w:rPr>
        <w:t xml:space="preserve"> </w:t>
      </w:r>
      <w:r>
        <w:rPr>
          <w:sz w:val="24"/>
        </w:rPr>
        <w:t>di</w:t>
      </w:r>
      <w:r>
        <w:rPr>
          <w:spacing w:val="-2"/>
          <w:sz w:val="24"/>
        </w:rPr>
        <w:t xml:space="preserve"> </w:t>
      </w:r>
      <w:r>
        <w:rPr>
          <w:sz w:val="24"/>
        </w:rPr>
        <w:t>riscontro</w:t>
      </w:r>
      <w:r>
        <w:rPr>
          <w:spacing w:val="-2"/>
          <w:sz w:val="24"/>
        </w:rPr>
        <w:t xml:space="preserve"> </w:t>
      </w:r>
      <w:r>
        <w:rPr>
          <w:sz w:val="24"/>
        </w:rPr>
        <w:t>prot.</w:t>
      </w:r>
      <w:r>
        <w:rPr>
          <w:spacing w:val="-2"/>
          <w:sz w:val="24"/>
        </w:rPr>
        <w:t xml:space="preserve"> </w:t>
      </w:r>
      <w:r>
        <w:rPr>
          <w:sz w:val="24"/>
        </w:rPr>
        <w:t>n.</w:t>
      </w:r>
      <w:r>
        <w:rPr>
          <w:spacing w:val="-2"/>
          <w:sz w:val="24"/>
        </w:rPr>
        <w:t xml:space="preserve"> </w:t>
      </w:r>
      <w:r>
        <w:rPr>
          <w:sz w:val="24"/>
        </w:rPr>
        <w:t>27091/2025</w:t>
      </w:r>
      <w:r>
        <w:rPr>
          <w:spacing w:val="-2"/>
          <w:sz w:val="24"/>
        </w:rPr>
        <w:t xml:space="preserve"> </w:t>
      </w:r>
      <w:r>
        <w:rPr>
          <w:sz w:val="24"/>
        </w:rPr>
        <w:t>del</w:t>
      </w:r>
      <w:r>
        <w:rPr>
          <w:spacing w:val="-2"/>
          <w:sz w:val="24"/>
        </w:rPr>
        <w:t xml:space="preserve"> </w:t>
      </w:r>
      <w:r>
        <w:rPr>
          <w:sz w:val="24"/>
        </w:rPr>
        <w:t>28/08/2025,</w:t>
      </w:r>
      <w:r>
        <w:rPr>
          <w:spacing w:val="-2"/>
          <w:sz w:val="24"/>
        </w:rPr>
        <w:t xml:space="preserve"> </w:t>
      </w:r>
      <w:r>
        <w:rPr>
          <w:sz w:val="24"/>
        </w:rPr>
        <w:t>l’ARPAC</w:t>
      </w:r>
      <w:r>
        <w:rPr>
          <w:spacing w:val="-2"/>
          <w:sz w:val="24"/>
        </w:rPr>
        <w:t xml:space="preserve"> </w:t>
      </w:r>
      <w:r>
        <w:rPr>
          <w:sz w:val="24"/>
        </w:rPr>
        <w:t>manifestava</w:t>
      </w:r>
      <w:r>
        <w:rPr>
          <w:spacing w:val="-2"/>
          <w:sz w:val="24"/>
        </w:rPr>
        <w:t xml:space="preserve"> </w:t>
      </w:r>
      <w:r>
        <w:rPr>
          <w:sz w:val="24"/>
        </w:rPr>
        <w:t>il</w:t>
      </w:r>
      <w:r>
        <w:rPr>
          <w:spacing w:val="-2"/>
          <w:sz w:val="24"/>
        </w:rPr>
        <w:t xml:space="preserve"> </w:t>
      </w:r>
      <w:r>
        <w:rPr>
          <w:sz w:val="24"/>
        </w:rPr>
        <w:t>proprio</w:t>
      </w:r>
      <w:r>
        <w:rPr>
          <w:spacing w:val="-2"/>
          <w:sz w:val="24"/>
        </w:rPr>
        <w:t xml:space="preserve"> </w:t>
      </w:r>
      <w:r>
        <w:rPr>
          <w:sz w:val="24"/>
        </w:rPr>
        <w:t>assenso alla stipula della predetta convenzione;</w:t>
      </w:r>
    </w:p>
    <w:p w:rsidR="009B39D8" w:rsidRDefault="009B39D8">
      <w:pPr>
        <w:pStyle w:val="Corpodeltesto"/>
      </w:pPr>
    </w:p>
    <w:p w:rsidR="009B39D8" w:rsidRDefault="00D57470">
      <w:pPr>
        <w:pStyle w:val="Heading1"/>
        <w:ind w:left="142"/>
        <w:jc w:val="both"/>
      </w:pPr>
      <w:r>
        <w:t>CONSIDERATO</w:t>
      </w:r>
      <w:r>
        <w:rPr>
          <w:spacing w:val="-5"/>
        </w:rPr>
        <w:t xml:space="preserve"> CHE</w:t>
      </w:r>
    </w:p>
    <w:p w:rsidR="009B39D8" w:rsidRDefault="009B39D8">
      <w:pPr>
        <w:pStyle w:val="Corpodeltesto"/>
        <w:rPr>
          <w:b/>
        </w:rPr>
      </w:pPr>
    </w:p>
    <w:p w:rsidR="009B39D8" w:rsidRDefault="00D57470" w:rsidP="00485EEC">
      <w:pPr>
        <w:pStyle w:val="Paragrafoelenco"/>
        <w:numPr>
          <w:ilvl w:val="1"/>
          <w:numId w:val="3"/>
        </w:numPr>
        <w:tabs>
          <w:tab w:val="left" w:pos="284"/>
        </w:tabs>
        <w:ind w:left="284" w:firstLine="0"/>
        <w:rPr>
          <w:b/>
          <w:sz w:val="24"/>
        </w:rPr>
      </w:pPr>
      <w:r>
        <w:rPr>
          <w:sz w:val="24"/>
        </w:rPr>
        <w:t xml:space="preserve">le prestazioni richieste dalla Provincia di </w:t>
      </w:r>
      <w:r>
        <w:rPr>
          <w:sz w:val="24"/>
        </w:rPr>
        <w:t>Benevento non risultano incompatibili con l’esercizio delle attività di vigilanza affidate all’ARPAC dall’art. 5 L.R. n.10/98 e dal Regolamento per l’Organizzazione dell’ARPAC;</w:t>
      </w:r>
    </w:p>
    <w:p w:rsidR="009B39D8" w:rsidRDefault="00D57470" w:rsidP="00485EEC">
      <w:pPr>
        <w:pStyle w:val="Paragrafoelenco"/>
        <w:numPr>
          <w:ilvl w:val="0"/>
          <w:numId w:val="3"/>
        </w:numPr>
        <w:tabs>
          <w:tab w:val="left" w:pos="284"/>
          <w:tab w:val="left" w:pos="359"/>
        </w:tabs>
        <w:ind w:left="284" w:right="145" w:firstLine="0"/>
        <w:rPr>
          <w:sz w:val="24"/>
        </w:rPr>
      </w:pPr>
      <w:r>
        <w:rPr>
          <w:color w:val="000000"/>
          <w:sz w:val="24"/>
        </w:rPr>
        <w:t>al fine di regolamentare i rapporti tra le parti, è necessario stipulare apposi</w:t>
      </w:r>
      <w:r>
        <w:rPr>
          <w:color w:val="000000"/>
          <w:sz w:val="24"/>
        </w:rPr>
        <w:t>ta convenzione tra ARPAC e la Provincia di Benevento per disciplinare i rapporti tra le parti ed individuare le prestazioni che saranno rese dall’Agenzia secondo lo schema di convenzione allegato alla presente deliberazione;</w:t>
      </w:r>
    </w:p>
    <w:p w:rsidR="009B39D8" w:rsidRDefault="00D57470" w:rsidP="00485EEC">
      <w:pPr>
        <w:pStyle w:val="Paragrafoelenco"/>
        <w:numPr>
          <w:ilvl w:val="0"/>
          <w:numId w:val="3"/>
        </w:numPr>
        <w:tabs>
          <w:tab w:val="left" w:pos="284"/>
          <w:tab w:val="left" w:pos="359"/>
        </w:tabs>
        <w:spacing w:before="1"/>
        <w:ind w:left="284" w:right="145" w:firstLine="0"/>
        <w:rPr>
          <w:sz w:val="24"/>
        </w:rPr>
      </w:pPr>
      <w:r>
        <w:rPr>
          <w:color w:val="000000"/>
          <w:sz w:val="24"/>
        </w:rPr>
        <w:t>per lo svolgimento delle attivi</w:t>
      </w:r>
      <w:r>
        <w:rPr>
          <w:color w:val="000000"/>
          <w:sz w:val="24"/>
        </w:rPr>
        <w:t xml:space="preserve">tà oggetto della convenzione, la Provincia di Beneventro corrisponderà ad ARPAC, con le modalità fissate in convenzione, la somma complessiva di € (Iva inclusa) da accertarsi sul capitolo n. 30303 del Bilancio di esercizio in corso denominato “Prestazioni </w:t>
      </w:r>
      <w:r>
        <w:rPr>
          <w:color w:val="000000"/>
          <w:sz w:val="24"/>
        </w:rPr>
        <w:t>rese a favore dei terzi”;</w:t>
      </w:r>
    </w:p>
    <w:p w:rsidR="009B39D8" w:rsidRDefault="00D57470" w:rsidP="00485EEC">
      <w:pPr>
        <w:pStyle w:val="Paragrafoelenco"/>
        <w:numPr>
          <w:ilvl w:val="0"/>
          <w:numId w:val="3"/>
        </w:numPr>
        <w:tabs>
          <w:tab w:val="left" w:pos="284"/>
          <w:tab w:val="left" w:pos="359"/>
        </w:tabs>
        <w:spacing w:before="120"/>
        <w:ind w:left="284" w:right="145" w:firstLine="0"/>
        <w:rPr>
          <w:sz w:val="24"/>
        </w:rPr>
      </w:pPr>
      <w:r>
        <w:rPr>
          <w:color w:val="000000"/>
          <w:sz w:val="24"/>
        </w:rPr>
        <w:t>per lo svolgimento delle attività oggetto della convenzione è necessaria l’individuazione di un referente secondo quanto previsto dall’art. 5 della convenzione stessa;</w:t>
      </w:r>
    </w:p>
    <w:p w:rsidR="009B39D8" w:rsidRPr="00485EEC" w:rsidRDefault="00D57470" w:rsidP="00485EEC">
      <w:pPr>
        <w:pStyle w:val="Paragrafoelenco"/>
        <w:numPr>
          <w:ilvl w:val="0"/>
          <w:numId w:val="3"/>
        </w:numPr>
        <w:tabs>
          <w:tab w:val="left" w:pos="284"/>
          <w:tab w:val="left" w:pos="426"/>
          <w:tab w:val="left" w:pos="3046"/>
          <w:tab w:val="left" w:pos="4959"/>
        </w:tabs>
        <w:ind w:left="284" w:right="145" w:firstLine="0"/>
        <w:rPr>
          <w:sz w:val="24"/>
        </w:rPr>
      </w:pPr>
      <w:r>
        <w:rPr>
          <w:color w:val="000000"/>
          <w:sz w:val="24"/>
        </w:rPr>
        <w:t>al fine di regolamentare i rapporti tra le parti nel corso del</w:t>
      </w:r>
      <w:r>
        <w:rPr>
          <w:color w:val="000000"/>
          <w:sz w:val="24"/>
        </w:rPr>
        <w:t xml:space="preserve">lo svolgimento delle operazioni a farsi, è necessario stipulare una convenzione per disciplinare i rapporti tra le parti e individuare le prestazioni che saranno rese dall’Agenzia, secondo lo schema approvato con deliberazione </w:t>
      </w:r>
      <w:r w:rsidRPr="00485EEC">
        <w:rPr>
          <w:color w:val="000000"/>
          <w:sz w:val="24"/>
        </w:rPr>
        <w:t xml:space="preserve">dell’ARPAC n. </w:t>
      </w:r>
      <w:r w:rsidR="00485EEC" w:rsidRPr="00485EEC">
        <w:rPr>
          <w:color w:val="000000"/>
          <w:sz w:val="24"/>
        </w:rPr>
        <w:t xml:space="preserve">400 </w:t>
      </w:r>
      <w:r w:rsidRPr="00485EEC">
        <w:rPr>
          <w:color w:val="000000"/>
          <w:sz w:val="24"/>
        </w:rPr>
        <w:t xml:space="preserve">del </w:t>
      </w:r>
      <w:r w:rsidR="00485EEC" w:rsidRPr="00485EEC">
        <w:rPr>
          <w:color w:val="000000"/>
          <w:sz w:val="24"/>
        </w:rPr>
        <w:t>15/05/2025</w:t>
      </w:r>
      <w:r w:rsidRPr="00485EEC">
        <w:rPr>
          <w:color w:val="000000"/>
          <w:spacing w:val="-10"/>
          <w:sz w:val="24"/>
        </w:rPr>
        <w:t>.</w:t>
      </w:r>
    </w:p>
    <w:p w:rsidR="009B39D8" w:rsidRDefault="009B39D8">
      <w:pPr>
        <w:pStyle w:val="Corpodeltesto"/>
      </w:pPr>
    </w:p>
    <w:p w:rsidR="009B39D8" w:rsidRDefault="009B39D8">
      <w:pPr>
        <w:pStyle w:val="Corpodeltesto"/>
        <w:spacing w:before="13"/>
      </w:pPr>
    </w:p>
    <w:p w:rsidR="009B39D8" w:rsidRDefault="00D57470">
      <w:pPr>
        <w:spacing w:before="1"/>
        <w:ind w:left="-1" w:right="129"/>
        <w:jc w:val="center"/>
        <w:rPr>
          <w:b/>
          <w:sz w:val="24"/>
        </w:rPr>
      </w:pPr>
      <w:r>
        <w:rPr>
          <w:b/>
          <w:sz w:val="24"/>
        </w:rPr>
        <w:t>TANTO</w:t>
      </w:r>
      <w:r>
        <w:rPr>
          <w:b/>
          <w:spacing w:val="-11"/>
          <w:sz w:val="24"/>
        </w:rPr>
        <w:t xml:space="preserve"> </w:t>
      </w:r>
      <w:r>
        <w:rPr>
          <w:b/>
          <w:sz w:val="24"/>
        </w:rPr>
        <w:t>PREMESSO</w:t>
      </w:r>
      <w:r>
        <w:rPr>
          <w:b/>
          <w:spacing w:val="-10"/>
          <w:sz w:val="24"/>
        </w:rPr>
        <w:t xml:space="preserve"> </w:t>
      </w:r>
      <w:r>
        <w:rPr>
          <w:b/>
          <w:sz w:val="24"/>
        </w:rPr>
        <w:t>E</w:t>
      </w:r>
      <w:r>
        <w:rPr>
          <w:b/>
          <w:spacing w:val="-9"/>
          <w:sz w:val="24"/>
        </w:rPr>
        <w:t xml:space="preserve"> </w:t>
      </w:r>
      <w:r>
        <w:rPr>
          <w:b/>
          <w:spacing w:val="-2"/>
          <w:sz w:val="24"/>
        </w:rPr>
        <w:t>CONSIDERATO</w:t>
      </w:r>
    </w:p>
    <w:p w:rsidR="009B39D8" w:rsidRDefault="00D57470">
      <w:pPr>
        <w:spacing w:before="14"/>
        <w:ind w:left="-1" w:right="129"/>
        <w:jc w:val="center"/>
        <w:rPr>
          <w:b/>
          <w:sz w:val="24"/>
        </w:rPr>
      </w:pPr>
      <w:r>
        <w:rPr>
          <w:b/>
          <w:sz w:val="24"/>
        </w:rPr>
        <w:t>SI</w:t>
      </w:r>
      <w:r>
        <w:rPr>
          <w:b/>
          <w:spacing w:val="-6"/>
          <w:sz w:val="24"/>
        </w:rPr>
        <w:t xml:space="preserve"> </w:t>
      </w:r>
      <w:r>
        <w:rPr>
          <w:b/>
          <w:sz w:val="24"/>
        </w:rPr>
        <w:t>STIPULA</w:t>
      </w:r>
      <w:r>
        <w:rPr>
          <w:b/>
          <w:spacing w:val="-3"/>
          <w:sz w:val="24"/>
        </w:rPr>
        <w:t xml:space="preserve"> </w:t>
      </w:r>
      <w:r>
        <w:rPr>
          <w:b/>
          <w:sz w:val="24"/>
        </w:rPr>
        <w:t>E</w:t>
      </w:r>
      <w:r>
        <w:rPr>
          <w:b/>
          <w:spacing w:val="-5"/>
          <w:sz w:val="24"/>
        </w:rPr>
        <w:t xml:space="preserve"> </w:t>
      </w:r>
      <w:r>
        <w:rPr>
          <w:b/>
          <w:sz w:val="24"/>
        </w:rPr>
        <w:t>SI</w:t>
      </w:r>
      <w:r>
        <w:rPr>
          <w:b/>
          <w:spacing w:val="-6"/>
          <w:sz w:val="24"/>
        </w:rPr>
        <w:t xml:space="preserve"> </w:t>
      </w:r>
      <w:r>
        <w:rPr>
          <w:b/>
          <w:sz w:val="24"/>
        </w:rPr>
        <w:t>CONVIENE</w:t>
      </w:r>
      <w:r>
        <w:rPr>
          <w:b/>
          <w:spacing w:val="-5"/>
          <w:sz w:val="24"/>
        </w:rPr>
        <w:t xml:space="preserve"> </w:t>
      </w:r>
      <w:r>
        <w:rPr>
          <w:b/>
          <w:sz w:val="24"/>
        </w:rPr>
        <w:t>QUANTO</w:t>
      </w:r>
      <w:r>
        <w:rPr>
          <w:b/>
          <w:spacing w:val="-6"/>
          <w:sz w:val="24"/>
        </w:rPr>
        <w:t xml:space="preserve"> </w:t>
      </w:r>
      <w:r>
        <w:rPr>
          <w:b/>
          <w:spacing w:val="-4"/>
          <w:sz w:val="24"/>
        </w:rPr>
        <w:t>SEGUE</w:t>
      </w:r>
    </w:p>
    <w:p w:rsidR="009B39D8" w:rsidRDefault="009B39D8">
      <w:pPr>
        <w:pStyle w:val="Corpodeltesto"/>
        <w:spacing w:before="5"/>
        <w:rPr>
          <w:b/>
        </w:rPr>
      </w:pPr>
    </w:p>
    <w:p w:rsidR="009B39D8" w:rsidRDefault="00D57470">
      <w:pPr>
        <w:spacing w:before="1"/>
        <w:ind w:left="4280" w:right="4347" w:hanging="63"/>
        <w:jc w:val="center"/>
        <w:rPr>
          <w:b/>
          <w:sz w:val="24"/>
        </w:rPr>
      </w:pPr>
      <w:r>
        <w:rPr>
          <w:b/>
          <w:sz w:val="24"/>
        </w:rPr>
        <w:t xml:space="preserve">ART. 1 </w:t>
      </w:r>
      <w:r>
        <w:rPr>
          <w:b/>
          <w:spacing w:val="-4"/>
          <w:sz w:val="24"/>
        </w:rPr>
        <w:t>PREMESSA</w:t>
      </w:r>
    </w:p>
    <w:p w:rsidR="009B39D8" w:rsidRDefault="009B39D8">
      <w:pPr>
        <w:pStyle w:val="Corpodeltesto"/>
        <w:spacing w:before="3"/>
        <w:rPr>
          <w:b/>
        </w:rPr>
      </w:pPr>
    </w:p>
    <w:p w:rsidR="009B39D8" w:rsidRDefault="00D57470">
      <w:pPr>
        <w:pStyle w:val="Corpodeltesto"/>
        <w:spacing w:before="1"/>
        <w:ind w:left="284"/>
      </w:pPr>
      <w:r>
        <w:t>La</w:t>
      </w:r>
      <w:r>
        <w:rPr>
          <w:spacing w:val="-8"/>
        </w:rPr>
        <w:t xml:space="preserve"> </w:t>
      </w:r>
      <w:r>
        <w:t>premessa</w:t>
      </w:r>
      <w:r>
        <w:rPr>
          <w:spacing w:val="-5"/>
        </w:rPr>
        <w:t xml:space="preserve"> </w:t>
      </w:r>
      <w:r>
        <w:t>è</w:t>
      </w:r>
      <w:r>
        <w:rPr>
          <w:spacing w:val="-3"/>
        </w:rPr>
        <w:t xml:space="preserve"> </w:t>
      </w:r>
      <w:r>
        <w:t>patto</w:t>
      </w:r>
      <w:r>
        <w:rPr>
          <w:spacing w:val="-6"/>
        </w:rPr>
        <w:t xml:space="preserve"> </w:t>
      </w:r>
      <w:r>
        <w:t>e</w:t>
      </w:r>
      <w:r>
        <w:rPr>
          <w:spacing w:val="-5"/>
        </w:rPr>
        <w:t xml:space="preserve"> </w:t>
      </w:r>
      <w:r>
        <w:t>forma</w:t>
      </w:r>
      <w:r>
        <w:rPr>
          <w:spacing w:val="-4"/>
        </w:rPr>
        <w:t xml:space="preserve"> </w:t>
      </w:r>
      <w:r>
        <w:t>parte</w:t>
      </w:r>
      <w:r>
        <w:rPr>
          <w:spacing w:val="-6"/>
        </w:rPr>
        <w:t xml:space="preserve"> </w:t>
      </w:r>
      <w:r>
        <w:t>integrante</w:t>
      </w:r>
      <w:r>
        <w:rPr>
          <w:spacing w:val="-5"/>
        </w:rPr>
        <w:t xml:space="preserve"> </w:t>
      </w:r>
      <w:r>
        <w:t>e</w:t>
      </w:r>
      <w:r>
        <w:rPr>
          <w:spacing w:val="-1"/>
        </w:rPr>
        <w:t xml:space="preserve"> </w:t>
      </w:r>
      <w:r>
        <w:t>sostanziale</w:t>
      </w:r>
      <w:r>
        <w:rPr>
          <w:spacing w:val="-6"/>
        </w:rPr>
        <w:t xml:space="preserve"> </w:t>
      </w:r>
      <w:r>
        <w:t>della</w:t>
      </w:r>
      <w:r>
        <w:rPr>
          <w:spacing w:val="-5"/>
        </w:rPr>
        <w:t xml:space="preserve"> </w:t>
      </w:r>
      <w:r>
        <w:t>presente</w:t>
      </w:r>
      <w:r>
        <w:rPr>
          <w:spacing w:val="-4"/>
        </w:rPr>
        <w:t xml:space="preserve"> </w:t>
      </w:r>
      <w:r>
        <w:rPr>
          <w:spacing w:val="-2"/>
        </w:rPr>
        <w:t>convenzione.</w:t>
      </w:r>
    </w:p>
    <w:p w:rsidR="009B39D8" w:rsidRDefault="009B39D8">
      <w:pPr>
        <w:pStyle w:val="Corpodeltesto"/>
        <w:spacing w:before="5"/>
      </w:pPr>
    </w:p>
    <w:p w:rsidR="009B39D8" w:rsidRDefault="00D57470">
      <w:pPr>
        <w:pStyle w:val="Heading1"/>
        <w:spacing w:before="1"/>
        <w:ind w:right="119"/>
      </w:pPr>
      <w:r>
        <w:t xml:space="preserve">ART. </w:t>
      </w:r>
      <w:r>
        <w:rPr>
          <w:spacing w:val="-10"/>
        </w:rPr>
        <w:t>2</w:t>
      </w:r>
    </w:p>
    <w:p w:rsidR="009B39D8" w:rsidRDefault="00D57470">
      <w:pPr>
        <w:ind w:left="-1" w:right="135"/>
        <w:jc w:val="center"/>
        <w:rPr>
          <w:b/>
          <w:sz w:val="24"/>
        </w:rPr>
      </w:pPr>
      <w:r>
        <w:rPr>
          <w:b/>
          <w:sz w:val="24"/>
        </w:rPr>
        <w:t>OGGETTO</w:t>
      </w:r>
      <w:r>
        <w:rPr>
          <w:b/>
          <w:spacing w:val="-8"/>
          <w:sz w:val="24"/>
        </w:rPr>
        <w:t xml:space="preserve"> </w:t>
      </w:r>
      <w:r>
        <w:rPr>
          <w:b/>
          <w:sz w:val="24"/>
        </w:rPr>
        <w:t>DELLA</w:t>
      </w:r>
      <w:r>
        <w:rPr>
          <w:b/>
          <w:spacing w:val="-8"/>
          <w:sz w:val="24"/>
        </w:rPr>
        <w:t xml:space="preserve"> </w:t>
      </w:r>
      <w:r>
        <w:rPr>
          <w:b/>
          <w:spacing w:val="-2"/>
          <w:sz w:val="24"/>
        </w:rPr>
        <w:t>CONVENZIONE</w:t>
      </w:r>
    </w:p>
    <w:p w:rsidR="009B39D8" w:rsidRDefault="009B39D8">
      <w:pPr>
        <w:jc w:val="center"/>
        <w:rPr>
          <w:b/>
          <w:sz w:val="24"/>
        </w:rPr>
        <w:sectPr w:rsidR="009B39D8">
          <w:headerReference w:type="default" r:id="rId9"/>
          <w:footerReference w:type="default" r:id="rId10"/>
          <w:pgSz w:w="11910" w:h="16840"/>
          <w:pgMar w:top="440" w:right="992" w:bottom="920" w:left="992" w:header="219" w:footer="736" w:gutter="0"/>
          <w:cols w:space="720"/>
        </w:sectPr>
      </w:pPr>
    </w:p>
    <w:p w:rsidR="009B39D8" w:rsidRDefault="009B39D8">
      <w:pPr>
        <w:pStyle w:val="Corpodeltesto"/>
        <w:rPr>
          <w:b/>
        </w:rPr>
      </w:pPr>
    </w:p>
    <w:p w:rsidR="009B39D8" w:rsidRDefault="009B39D8">
      <w:pPr>
        <w:pStyle w:val="Corpodeltesto"/>
        <w:rPr>
          <w:b/>
        </w:rPr>
      </w:pPr>
    </w:p>
    <w:p w:rsidR="009B39D8" w:rsidRDefault="009B39D8">
      <w:pPr>
        <w:pStyle w:val="Corpodeltesto"/>
        <w:rPr>
          <w:b/>
        </w:rPr>
      </w:pPr>
    </w:p>
    <w:p w:rsidR="009B39D8" w:rsidRDefault="009B39D8">
      <w:pPr>
        <w:pStyle w:val="Corpodeltesto"/>
        <w:spacing w:before="13"/>
        <w:rPr>
          <w:b/>
        </w:rPr>
      </w:pPr>
    </w:p>
    <w:p w:rsidR="009B39D8" w:rsidRDefault="00D57470">
      <w:pPr>
        <w:pStyle w:val="Corpodeltesto"/>
        <w:ind w:left="284" w:right="420"/>
        <w:jc w:val="both"/>
      </w:pPr>
      <w:r>
        <w:t xml:space="preserve">Con la presente convenzione sono disciplinati i rapporti di natura tecnico-operativa e gli aspetti economici ad essi connessi per l’esercizio dell’attività di supporto tecnico-analitico per i controlli sugli impianti di recupero rifiuti (ex art. 197 comma </w:t>
      </w:r>
      <w:r>
        <w:t>2 del D. Lgs. 152/2006), per l’individuazione del responsabile della contaminazione (ex art. 244 del D. Lgs. 152/2006) nonché per attività formative su materie ambientali, sulla base di specifiche richieste d’intervento da parte della Provincia di Benevent</w:t>
      </w:r>
      <w:r>
        <w:t>o, nei siti e nelle date che verranno preventivamente concordate tra le parti, per un numero presuntivo di n. 6 ispezioni ad impianti di gestione rifiuti, n. 1 campione di suolo, n. 1 campione di acqua sotterranea e n. 2 corsi di formazione di 4 ore cadaun</w:t>
      </w:r>
      <w:r>
        <w:t>a da espletarsi nel corso di 1 anno. La convenzione potrà essere rinnovata per ulteriori due anni agli stessi patti e condizioni previa determinazione e/o deliberazione di approvazione da parte dei contraenti.</w:t>
      </w:r>
    </w:p>
    <w:p w:rsidR="009B39D8" w:rsidRDefault="00D57470">
      <w:pPr>
        <w:pStyle w:val="Heading1"/>
        <w:spacing w:before="240"/>
        <w:ind w:right="138"/>
      </w:pPr>
      <w:r>
        <w:t xml:space="preserve">ART. </w:t>
      </w:r>
      <w:r>
        <w:rPr>
          <w:spacing w:val="-10"/>
        </w:rPr>
        <w:t>3</w:t>
      </w:r>
    </w:p>
    <w:p w:rsidR="009B39D8" w:rsidRDefault="00D57470">
      <w:pPr>
        <w:ind w:left="82" w:right="227"/>
        <w:jc w:val="center"/>
        <w:rPr>
          <w:b/>
          <w:sz w:val="24"/>
        </w:rPr>
      </w:pPr>
      <w:r>
        <w:rPr>
          <w:b/>
          <w:sz w:val="24"/>
        </w:rPr>
        <w:t>MODALITÀ</w:t>
      </w:r>
      <w:r>
        <w:rPr>
          <w:b/>
          <w:spacing w:val="-15"/>
          <w:sz w:val="24"/>
        </w:rPr>
        <w:t xml:space="preserve"> </w:t>
      </w:r>
      <w:r>
        <w:rPr>
          <w:b/>
          <w:sz w:val="24"/>
        </w:rPr>
        <w:t>PER</w:t>
      </w:r>
      <w:r>
        <w:rPr>
          <w:b/>
          <w:spacing w:val="-15"/>
          <w:sz w:val="24"/>
        </w:rPr>
        <w:t xml:space="preserve"> </w:t>
      </w:r>
      <w:r>
        <w:rPr>
          <w:b/>
          <w:sz w:val="24"/>
        </w:rPr>
        <w:t>ATTIVITÀ</w:t>
      </w:r>
      <w:r>
        <w:rPr>
          <w:b/>
          <w:spacing w:val="-15"/>
          <w:sz w:val="24"/>
        </w:rPr>
        <w:t xml:space="preserve"> </w:t>
      </w:r>
      <w:r>
        <w:rPr>
          <w:b/>
          <w:sz w:val="24"/>
        </w:rPr>
        <w:t>DI</w:t>
      </w:r>
      <w:r>
        <w:rPr>
          <w:b/>
          <w:spacing w:val="-10"/>
          <w:sz w:val="24"/>
        </w:rPr>
        <w:t xml:space="preserve"> </w:t>
      </w:r>
      <w:r>
        <w:rPr>
          <w:b/>
          <w:sz w:val="24"/>
        </w:rPr>
        <w:t>CONTROLLO</w:t>
      </w:r>
      <w:r>
        <w:rPr>
          <w:b/>
          <w:spacing w:val="-15"/>
          <w:sz w:val="24"/>
        </w:rPr>
        <w:t xml:space="preserve"> </w:t>
      </w:r>
      <w:r>
        <w:rPr>
          <w:b/>
          <w:sz w:val="24"/>
        </w:rPr>
        <w:t>SUGL</w:t>
      </w:r>
      <w:r>
        <w:rPr>
          <w:b/>
          <w:sz w:val="24"/>
        </w:rPr>
        <w:t>I</w:t>
      </w:r>
      <w:r>
        <w:rPr>
          <w:b/>
          <w:spacing w:val="-15"/>
          <w:sz w:val="24"/>
        </w:rPr>
        <w:t xml:space="preserve"> </w:t>
      </w:r>
      <w:r>
        <w:rPr>
          <w:b/>
          <w:sz w:val="24"/>
        </w:rPr>
        <w:t>IMPIANTI</w:t>
      </w:r>
      <w:r>
        <w:rPr>
          <w:b/>
          <w:spacing w:val="-15"/>
          <w:sz w:val="24"/>
        </w:rPr>
        <w:t xml:space="preserve"> </w:t>
      </w:r>
      <w:r>
        <w:rPr>
          <w:b/>
          <w:sz w:val="24"/>
        </w:rPr>
        <w:t>DI</w:t>
      </w:r>
      <w:r>
        <w:rPr>
          <w:b/>
          <w:spacing w:val="-5"/>
          <w:sz w:val="24"/>
        </w:rPr>
        <w:t xml:space="preserve"> </w:t>
      </w:r>
      <w:r>
        <w:rPr>
          <w:b/>
          <w:sz w:val="24"/>
        </w:rPr>
        <w:t xml:space="preserve">RECUPERO </w:t>
      </w:r>
      <w:r>
        <w:rPr>
          <w:b/>
          <w:spacing w:val="-2"/>
          <w:sz w:val="24"/>
        </w:rPr>
        <w:t>RIFIUTI</w:t>
      </w:r>
    </w:p>
    <w:p w:rsidR="009B39D8" w:rsidRDefault="00D57470">
      <w:pPr>
        <w:pStyle w:val="Corpodeltesto"/>
        <w:spacing w:before="230"/>
        <w:ind w:left="284" w:right="411"/>
        <w:jc w:val="both"/>
      </w:pPr>
      <w:r>
        <w:t>L’ARPAC si impegna a garantire, concordando preventivamente con la provincia di</w:t>
      </w:r>
      <w:r>
        <w:rPr>
          <w:spacing w:val="80"/>
        </w:rPr>
        <w:t xml:space="preserve"> </w:t>
      </w:r>
      <w:r>
        <w:t>Benevento, i controlli presso gli impianti di</w:t>
      </w:r>
      <w:r>
        <w:rPr>
          <w:spacing w:val="-3"/>
        </w:rPr>
        <w:t xml:space="preserve"> </w:t>
      </w:r>
      <w:r>
        <w:t>gestione</w:t>
      </w:r>
      <w:r>
        <w:rPr>
          <w:spacing w:val="-3"/>
        </w:rPr>
        <w:t xml:space="preserve"> </w:t>
      </w:r>
      <w:r>
        <w:t>e</w:t>
      </w:r>
      <w:r>
        <w:rPr>
          <w:spacing w:val="-3"/>
        </w:rPr>
        <w:t xml:space="preserve"> </w:t>
      </w:r>
      <w:r>
        <w:t>recupero</w:t>
      </w:r>
      <w:r>
        <w:rPr>
          <w:spacing w:val="-3"/>
        </w:rPr>
        <w:t xml:space="preserve"> </w:t>
      </w:r>
      <w:r>
        <w:t>rifiuti, nel numero di max</w:t>
      </w:r>
      <w:r>
        <w:rPr>
          <w:spacing w:val="40"/>
        </w:rPr>
        <w:t xml:space="preserve"> </w:t>
      </w:r>
      <w:r>
        <w:t>n. 1 ispezione</w:t>
      </w:r>
      <w:r>
        <w:rPr>
          <w:spacing w:val="-12"/>
        </w:rPr>
        <w:t xml:space="preserve"> </w:t>
      </w:r>
      <w:r>
        <w:t>mensile</w:t>
      </w:r>
      <w:r>
        <w:rPr>
          <w:spacing w:val="-12"/>
        </w:rPr>
        <w:t xml:space="preserve"> </w:t>
      </w:r>
      <w:r>
        <w:t>sugli</w:t>
      </w:r>
      <w:r>
        <w:rPr>
          <w:spacing w:val="-12"/>
        </w:rPr>
        <w:t xml:space="preserve"> </w:t>
      </w:r>
      <w:r>
        <w:t>impianti</w:t>
      </w:r>
      <w:r>
        <w:rPr>
          <w:spacing w:val="-1"/>
        </w:rPr>
        <w:t xml:space="preserve"> </w:t>
      </w:r>
      <w:r>
        <w:t>di</w:t>
      </w:r>
      <w:r>
        <w:rPr>
          <w:spacing w:val="-13"/>
        </w:rPr>
        <w:t xml:space="preserve"> </w:t>
      </w:r>
      <w:r>
        <w:t>recupero</w:t>
      </w:r>
      <w:r>
        <w:rPr>
          <w:spacing w:val="-13"/>
        </w:rPr>
        <w:t xml:space="preserve"> </w:t>
      </w:r>
      <w:r>
        <w:t>rifiuti</w:t>
      </w:r>
      <w:r>
        <w:rPr>
          <w:spacing w:val="-12"/>
        </w:rPr>
        <w:t xml:space="preserve"> </w:t>
      </w:r>
      <w:r>
        <w:t>autorizzati</w:t>
      </w:r>
      <w:r>
        <w:rPr>
          <w:spacing w:val="-11"/>
        </w:rPr>
        <w:t xml:space="preserve"> </w:t>
      </w:r>
      <w:r>
        <w:t>in</w:t>
      </w:r>
      <w:r>
        <w:rPr>
          <w:spacing w:val="-13"/>
        </w:rPr>
        <w:t xml:space="preserve"> </w:t>
      </w:r>
      <w:r>
        <w:t>regime</w:t>
      </w:r>
      <w:r>
        <w:rPr>
          <w:spacing w:val="-12"/>
        </w:rPr>
        <w:t xml:space="preserve"> </w:t>
      </w:r>
      <w:r>
        <w:t>ordinario</w:t>
      </w:r>
      <w:r>
        <w:rPr>
          <w:spacing w:val="-13"/>
        </w:rPr>
        <w:t xml:space="preserve"> </w:t>
      </w:r>
      <w:r>
        <w:t>(ex</w:t>
      </w:r>
      <w:r>
        <w:rPr>
          <w:spacing w:val="-13"/>
        </w:rPr>
        <w:t xml:space="preserve"> </w:t>
      </w:r>
      <w:r>
        <w:t>art.</w:t>
      </w:r>
      <w:r>
        <w:rPr>
          <w:spacing w:val="-13"/>
        </w:rPr>
        <w:t xml:space="preserve"> </w:t>
      </w:r>
      <w:r>
        <w:t>208</w:t>
      </w:r>
      <w:r>
        <w:rPr>
          <w:spacing w:val="-13"/>
        </w:rPr>
        <w:t xml:space="preserve"> </w:t>
      </w:r>
      <w:r>
        <w:t>del D.Lgs</w:t>
      </w:r>
      <w:r>
        <w:rPr>
          <w:spacing w:val="-4"/>
        </w:rPr>
        <w:t xml:space="preserve"> </w:t>
      </w:r>
      <w:r>
        <w:t>152/2006</w:t>
      </w:r>
      <w:r>
        <w:rPr>
          <w:spacing w:val="-3"/>
        </w:rPr>
        <w:t xml:space="preserve"> </w:t>
      </w:r>
      <w:r>
        <w:t>e</w:t>
      </w:r>
      <w:r>
        <w:rPr>
          <w:spacing w:val="-3"/>
        </w:rPr>
        <w:t xml:space="preserve"> </w:t>
      </w:r>
      <w:r>
        <w:t>s.m.i.)</w:t>
      </w:r>
      <w:r>
        <w:rPr>
          <w:spacing w:val="-3"/>
        </w:rPr>
        <w:t xml:space="preserve"> </w:t>
      </w:r>
      <w:r>
        <w:t>o</w:t>
      </w:r>
      <w:r>
        <w:rPr>
          <w:spacing w:val="-3"/>
        </w:rPr>
        <w:t xml:space="preserve"> </w:t>
      </w:r>
      <w:r>
        <w:t>in</w:t>
      </w:r>
      <w:r>
        <w:rPr>
          <w:spacing w:val="-3"/>
        </w:rPr>
        <w:t xml:space="preserve"> </w:t>
      </w:r>
      <w:r>
        <w:t>regime semplificato (ex art. 216 del D.Lgs152/2006 e s.m.i.).</w:t>
      </w:r>
    </w:p>
    <w:p w:rsidR="009B39D8" w:rsidRDefault="00D57470">
      <w:pPr>
        <w:pStyle w:val="Corpodeltesto"/>
        <w:ind w:left="284" w:right="421"/>
        <w:jc w:val="both"/>
      </w:pPr>
      <w:r>
        <w:t xml:space="preserve">L’attività di ispezione complessiva che ARPAC s’impegna a realizzare per ogni impianto è la </w:t>
      </w:r>
      <w:r>
        <w:rPr>
          <w:spacing w:val="-2"/>
        </w:rPr>
        <w:t>seguente:</w:t>
      </w:r>
    </w:p>
    <w:p w:rsidR="009B39D8" w:rsidRDefault="00D57470">
      <w:pPr>
        <w:pStyle w:val="Paragrafoelenco"/>
        <w:numPr>
          <w:ilvl w:val="0"/>
          <w:numId w:val="2"/>
        </w:numPr>
        <w:tabs>
          <w:tab w:val="left" w:pos="993"/>
        </w:tabs>
        <w:ind w:right="0"/>
        <w:jc w:val="both"/>
        <w:rPr>
          <w:sz w:val="24"/>
        </w:rPr>
      </w:pPr>
      <w:r>
        <w:rPr>
          <w:sz w:val="24"/>
        </w:rPr>
        <w:t>Verif</w:t>
      </w:r>
      <w:r>
        <w:rPr>
          <w:sz w:val="24"/>
        </w:rPr>
        <w:t>ica</w:t>
      </w:r>
      <w:r>
        <w:rPr>
          <w:spacing w:val="-6"/>
          <w:sz w:val="24"/>
        </w:rPr>
        <w:t xml:space="preserve"> </w:t>
      </w:r>
      <w:r>
        <w:rPr>
          <w:sz w:val="24"/>
        </w:rPr>
        <w:t>titolo</w:t>
      </w:r>
      <w:r>
        <w:rPr>
          <w:spacing w:val="-4"/>
          <w:sz w:val="24"/>
        </w:rPr>
        <w:t xml:space="preserve"> </w:t>
      </w:r>
      <w:r>
        <w:rPr>
          <w:spacing w:val="-2"/>
          <w:sz w:val="24"/>
        </w:rPr>
        <w:t>autorizzativo:</w:t>
      </w:r>
    </w:p>
    <w:p w:rsidR="009B39D8" w:rsidRDefault="00D57470">
      <w:pPr>
        <w:pStyle w:val="Paragrafoelenco"/>
        <w:numPr>
          <w:ilvl w:val="1"/>
          <w:numId w:val="2"/>
        </w:numPr>
        <w:tabs>
          <w:tab w:val="left" w:pos="1417"/>
        </w:tabs>
        <w:spacing w:before="16"/>
        <w:ind w:left="1417" w:right="0" w:hanging="424"/>
        <w:rPr>
          <w:sz w:val="24"/>
        </w:rPr>
      </w:pPr>
      <w:r>
        <w:rPr>
          <w:sz w:val="24"/>
        </w:rPr>
        <w:t>Autorizzazione</w:t>
      </w:r>
      <w:r>
        <w:rPr>
          <w:spacing w:val="-12"/>
          <w:sz w:val="24"/>
        </w:rPr>
        <w:t xml:space="preserve"> </w:t>
      </w:r>
      <w:r>
        <w:rPr>
          <w:sz w:val="24"/>
        </w:rPr>
        <w:t>Unica</w:t>
      </w:r>
      <w:r>
        <w:rPr>
          <w:spacing w:val="-8"/>
          <w:sz w:val="24"/>
        </w:rPr>
        <w:t xml:space="preserve"> </w:t>
      </w:r>
      <w:r>
        <w:rPr>
          <w:sz w:val="24"/>
        </w:rPr>
        <w:t>Ambientale</w:t>
      </w:r>
      <w:r>
        <w:rPr>
          <w:spacing w:val="-9"/>
          <w:sz w:val="24"/>
        </w:rPr>
        <w:t xml:space="preserve"> </w:t>
      </w:r>
      <w:r>
        <w:rPr>
          <w:sz w:val="24"/>
        </w:rPr>
        <w:t>rilasciata</w:t>
      </w:r>
      <w:r>
        <w:rPr>
          <w:spacing w:val="-8"/>
          <w:sz w:val="24"/>
        </w:rPr>
        <w:t xml:space="preserve"> </w:t>
      </w:r>
      <w:r>
        <w:rPr>
          <w:sz w:val="24"/>
        </w:rPr>
        <w:t>dal</w:t>
      </w:r>
      <w:r>
        <w:rPr>
          <w:spacing w:val="-10"/>
          <w:sz w:val="24"/>
        </w:rPr>
        <w:t xml:space="preserve"> </w:t>
      </w:r>
      <w:r>
        <w:rPr>
          <w:sz w:val="24"/>
        </w:rPr>
        <w:t>S.U.A.P.</w:t>
      </w:r>
      <w:r>
        <w:rPr>
          <w:spacing w:val="-7"/>
          <w:sz w:val="24"/>
        </w:rPr>
        <w:t xml:space="preserve"> </w:t>
      </w:r>
      <w:r>
        <w:rPr>
          <w:spacing w:val="-2"/>
          <w:sz w:val="24"/>
        </w:rPr>
        <w:t>Comunale;</w:t>
      </w:r>
    </w:p>
    <w:p w:rsidR="009B39D8" w:rsidRDefault="00D57470">
      <w:pPr>
        <w:pStyle w:val="Paragrafoelenco"/>
        <w:numPr>
          <w:ilvl w:val="1"/>
          <w:numId w:val="2"/>
        </w:numPr>
        <w:tabs>
          <w:tab w:val="left" w:pos="1417"/>
        </w:tabs>
        <w:spacing w:before="16"/>
        <w:ind w:left="1417" w:right="0" w:hanging="424"/>
        <w:rPr>
          <w:sz w:val="24"/>
        </w:rPr>
      </w:pPr>
      <w:r>
        <w:rPr>
          <w:sz w:val="24"/>
        </w:rPr>
        <w:t>Autorizzazione</w:t>
      </w:r>
      <w:r>
        <w:rPr>
          <w:spacing w:val="-10"/>
          <w:sz w:val="24"/>
        </w:rPr>
        <w:t xml:space="preserve"> </w:t>
      </w:r>
      <w:r>
        <w:rPr>
          <w:sz w:val="24"/>
        </w:rPr>
        <w:t>ordinaria</w:t>
      </w:r>
      <w:r>
        <w:rPr>
          <w:spacing w:val="-7"/>
          <w:sz w:val="24"/>
        </w:rPr>
        <w:t xml:space="preserve"> </w:t>
      </w:r>
      <w:r>
        <w:rPr>
          <w:sz w:val="24"/>
        </w:rPr>
        <w:t>ex</w:t>
      </w:r>
      <w:r>
        <w:rPr>
          <w:spacing w:val="-4"/>
          <w:sz w:val="24"/>
        </w:rPr>
        <w:t xml:space="preserve"> </w:t>
      </w:r>
      <w:r>
        <w:rPr>
          <w:sz w:val="24"/>
        </w:rPr>
        <w:t>art. 208</w:t>
      </w:r>
      <w:r>
        <w:rPr>
          <w:spacing w:val="-6"/>
          <w:sz w:val="24"/>
        </w:rPr>
        <w:t xml:space="preserve"> </w:t>
      </w:r>
      <w:r>
        <w:rPr>
          <w:sz w:val="24"/>
        </w:rPr>
        <w:t>rilasciata</w:t>
      </w:r>
      <w:r>
        <w:rPr>
          <w:spacing w:val="-6"/>
          <w:sz w:val="24"/>
        </w:rPr>
        <w:t xml:space="preserve"> </w:t>
      </w:r>
      <w:r>
        <w:rPr>
          <w:sz w:val="24"/>
        </w:rPr>
        <w:t>dalla</w:t>
      </w:r>
      <w:r>
        <w:rPr>
          <w:spacing w:val="-8"/>
          <w:sz w:val="24"/>
        </w:rPr>
        <w:t xml:space="preserve"> </w:t>
      </w:r>
      <w:r>
        <w:rPr>
          <w:sz w:val="24"/>
        </w:rPr>
        <w:t>Regione</w:t>
      </w:r>
      <w:r>
        <w:rPr>
          <w:spacing w:val="-6"/>
          <w:sz w:val="24"/>
        </w:rPr>
        <w:t xml:space="preserve"> </w:t>
      </w:r>
      <w:r>
        <w:rPr>
          <w:spacing w:val="-2"/>
          <w:sz w:val="24"/>
        </w:rPr>
        <w:t>Campania;</w:t>
      </w:r>
    </w:p>
    <w:p w:rsidR="009B39D8" w:rsidRDefault="00D57470">
      <w:pPr>
        <w:pStyle w:val="Paragrafoelenco"/>
        <w:numPr>
          <w:ilvl w:val="0"/>
          <w:numId w:val="2"/>
        </w:numPr>
        <w:tabs>
          <w:tab w:val="left" w:pos="993"/>
        </w:tabs>
        <w:spacing w:before="21" w:line="252" w:lineRule="auto"/>
        <w:ind w:right="426"/>
        <w:jc w:val="both"/>
        <w:rPr>
          <w:sz w:val="24"/>
        </w:rPr>
      </w:pPr>
      <w:r>
        <w:rPr>
          <w:sz w:val="24"/>
        </w:rPr>
        <w:t>Verifica conformità dello stato dei luoghi con il lay-out di progetto autorizzato (area di conferimento, aree di stoccaggio, aree di messa in riserva, macchinari utilizzati, ecc);</w:t>
      </w:r>
    </w:p>
    <w:p w:rsidR="009B39D8" w:rsidRDefault="00D57470">
      <w:pPr>
        <w:pStyle w:val="Paragrafoelenco"/>
        <w:numPr>
          <w:ilvl w:val="0"/>
          <w:numId w:val="2"/>
        </w:numPr>
        <w:tabs>
          <w:tab w:val="left" w:pos="993"/>
        </w:tabs>
        <w:ind w:right="0"/>
        <w:jc w:val="both"/>
        <w:rPr>
          <w:sz w:val="24"/>
        </w:rPr>
      </w:pPr>
      <w:r>
        <w:rPr>
          <w:sz w:val="24"/>
        </w:rPr>
        <w:t>Controllo</w:t>
      </w:r>
      <w:r>
        <w:rPr>
          <w:spacing w:val="-2"/>
          <w:sz w:val="24"/>
        </w:rPr>
        <w:t xml:space="preserve"> </w:t>
      </w:r>
      <w:r>
        <w:rPr>
          <w:sz w:val="24"/>
        </w:rPr>
        <w:t>registro di</w:t>
      </w:r>
      <w:r>
        <w:rPr>
          <w:spacing w:val="-2"/>
          <w:sz w:val="24"/>
        </w:rPr>
        <w:t xml:space="preserve"> </w:t>
      </w:r>
      <w:r>
        <w:rPr>
          <w:sz w:val="24"/>
        </w:rPr>
        <w:t>carico e</w:t>
      </w:r>
      <w:r>
        <w:rPr>
          <w:spacing w:val="-1"/>
          <w:sz w:val="24"/>
        </w:rPr>
        <w:t xml:space="preserve"> </w:t>
      </w:r>
      <w:r>
        <w:rPr>
          <w:spacing w:val="-2"/>
          <w:sz w:val="24"/>
        </w:rPr>
        <w:t>scarico;</w:t>
      </w:r>
    </w:p>
    <w:p w:rsidR="009B39D8" w:rsidRDefault="00D57470">
      <w:pPr>
        <w:pStyle w:val="Paragrafoelenco"/>
        <w:numPr>
          <w:ilvl w:val="0"/>
          <w:numId w:val="2"/>
        </w:numPr>
        <w:tabs>
          <w:tab w:val="left" w:pos="993"/>
        </w:tabs>
        <w:spacing w:before="22" w:line="252" w:lineRule="auto"/>
        <w:ind w:right="426"/>
        <w:jc w:val="both"/>
        <w:rPr>
          <w:sz w:val="24"/>
        </w:rPr>
      </w:pPr>
      <w:r>
        <w:rPr>
          <w:sz w:val="24"/>
        </w:rPr>
        <w:t>Verifica dei sistemi di gestione che</w:t>
      </w:r>
      <w:r>
        <w:rPr>
          <w:sz w:val="24"/>
        </w:rPr>
        <w:t xml:space="preserve"> dimostrino il rispetto dei criteri relativi alla cessazione della qualità di rifiuti (End of Waste);</w:t>
      </w:r>
    </w:p>
    <w:p w:rsidR="009B39D8" w:rsidRDefault="00D57470">
      <w:pPr>
        <w:pStyle w:val="Paragrafoelenco"/>
        <w:numPr>
          <w:ilvl w:val="0"/>
          <w:numId w:val="2"/>
        </w:numPr>
        <w:tabs>
          <w:tab w:val="left" w:pos="993"/>
        </w:tabs>
        <w:spacing w:before="22" w:line="252" w:lineRule="auto"/>
        <w:ind w:right="426"/>
        <w:jc w:val="both"/>
        <w:rPr>
          <w:sz w:val="24"/>
        </w:rPr>
      </w:pPr>
      <w:r>
        <w:rPr>
          <w:sz w:val="24"/>
        </w:rPr>
        <w:t>Redazione di verbale di sopralluogo, con eventuale redazione tecnica integrativa, corredato da un report fotografico, e trasmissione alla Provincia di Ben</w:t>
      </w:r>
      <w:r>
        <w:rPr>
          <w:sz w:val="24"/>
        </w:rPr>
        <w:t>evento – Settore Risorse Idriche ed Ambiente, alla Polizia Provinciale ed alle Autorità Competenti, con l’elencazione delle eventuali difformità accertate e delle attività necessarie al fine di rimuovere le criticità. Gli eventuali adempimenti di natura pe</w:t>
      </w:r>
      <w:r>
        <w:rPr>
          <w:sz w:val="24"/>
        </w:rPr>
        <w:t>nale derivanti dall’attività ispettiva saranno curati dalla Polizia Provinciale, in qualità di PG.</w:t>
      </w:r>
    </w:p>
    <w:p w:rsidR="009B39D8" w:rsidRDefault="00D57470">
      <w:pPr>
        <w:pStyle w:val="Paragrafoelenco"/>
        <w:numPr>
          <w:ilvl w:val="0"/>
          <w:numId w:val="2"/>
        </w:numPr>
        <w:tabs>
          <w:tab w:val="left" w:pos="993"/>
        </w:tabs>
        <w:spacing w:before="22" w:line="252" w:lineRule="auto"/>
        <w:ind w:right="427"/>
        <w:jc w:val="both"/>
        <w:rPr>
          <w:sz w:val="24"/>
        </w:rPr>
      </w:pPr>
      <w:r>
        <w:rPr>
          <w:sz w:val="24"/>
        </w:rPr>
        <w:t>Eventuali richieste inerenti a verifiche di avvenuta conformazione dell’attività a provvedimenti di diffida/sospensione disposti dalla Provincia o dalla Regi</w:t>
      </w:r>
      <w:r>
        <w:rPr>
          <w:sz w:val="24"/>
        </w:rPr>
        <w:t>one, anche a seguito di procedura attivata successivamente a controlli svolti da personale ARPAC presso impianti autorizzati ai sensi degli artt. 208 e 216 del D. Lgs. 152/06 sono da effettuarsi secondo</w:t>
      </w:r>
      <w:r>
        <w:rPr>
          <w:spacing w:val="-4"/>
          <w:sz w:val="24"/>
        </w:rPr>
        <w:t xml:space="preserve"> </w:t>
      </w:r>
      <w:r>
        <w:rPr>
          <w:sz w:val="24"/>
        </w:rPr>
        <w:t>quanto</w:t>
      </w:r>
      <w:r>
        <w:rPr>
          <w:spacing w:val="-4"/>
          <w:sz w:val="24"/>
        </w:rPr>
        <w:t xml:space="preserve"> </w:t>
      </w:r>
      <w:r>
        <w:rPr>
          <w:sz w:val="24"/>
        </w:rPr>
        <w:t>descritto</w:t>
      </w:r>
      <w:r>
        <w:rPr>
          <w:spacing w:val="-4"/>
          <w:sz w:val="24"/>
        </w:rPr>
        <w:t xml:space="preserve"> </w:t>
      </w:r>
      <w:r>
        <w:rPr>
          <w:sz w:val="24"/>
        </w:rPr>
        <w:t>dai</w:t>
      </w:r>
      <w:r>
        <w:rPr>
          <w:spacing w:val="-3"/>
          <w:sz w:val="24"/>
        </w:rPr>
        <w:t xml:space="preserve"> </w:t>
      </w:r>
      <w:r>
        <w:rPr>
          <w:sz w:val="24"/>
        </w:rPr>
        <w:t>punti</w:t>
      </w:r>
      <w:r>
        <w:rPr>
          <w:spacing w:val="-3"/>
          <w:sz w:val="24"/>
        </w:rPr>
        <w:t xml:space="preserve"> </w:t>
      </w:r>
      <w:r>
        <w:rPr>
          <w:sz w:val="24"/>
        </w:rPr>
        <w:t>da</w:t>
      </w:r>
      <w:r>
        <w:rPr>
          <w:spacing w:val="-4"/>
          <w:sz w:val="24"/>
        </w:rPr>
        <w:t xml:space="preserve"> </w:t>
      </w:r>
      <w:r>
        <w:rPr>
          <w:sz w:val="24"/>
        </w:rPr>
        <w:t>1</w:t>
      </w:r>
      <w:r>
        <w:rPr>
          <w:spacing w:val="-3"/>
          <w:sz w:val="24"/>
        </w:rPr>
        <w:t xml:space="preserve"> </w:t>
      </w:r>
      <w:r>
        <w:rPr>
          <w:sz w:val="24"/>
        </w:rPr>
        <w:t>a</w:t>
      </w:r>
      <w:r>
        <w:rPr>
          <w:spacing w:val="-4"/>
          <w:sz w:val="24"/>
        </w:rPr>
        <w:t xml:space="preserve"> </w:t>
      </w:r>
      <w:r>
        <w:rPr>
          <w:sz w:val="24"/>
        </w:rPr>
        <w:t>5</w:t>
      </w:r>
      <w:r>
        <w:rPr>
          <w:spacing w:val="-8"/>
          <w:sz w:val="24"/>
        </w:rPr>
        <w:t xml:space="preserve"> </w:t>
      </w:r>
      <w:r>
        <w:rPr>
          <w:sz w:val="24"/>
        </w:rPr>
        <w:t>del</w:t>
      </w:r>
      <w:r>
        <w:rPr>
          <w:spacing w:val="-3"/>
          <w:sz w:val="24"/>
        </w:rPr>
        <w:t xml:space="preserve"> </w:t>
      </w:r>
      <w:r>
        <w:rPr>
          <w:sz w:val="24"/>
        </w:rPr>
        <w:t>precedente</w:t>
      </w:r>
      <w:r>
        <w:rPr>
          <w:spacing w:val="-1"/>
          <w:sz w:val="24"/>
        </w:rPr>
        <w:t xml:space="preserve"> </w:t>
      </w:r>
      <w:r>
        <w:rPr>
          <w:sz w:val="24"/>
        </w:rPr>
        <w:t>el</w:t>
      </w:r>
      <w:r>
        <w:rPr>
          <w:sz w:val="24"/>
        </w:rPr>
        <w:t>enco.</w:t>
      </w:r>
      <w:r>
        <w:rPr>
          <w:spacing w:val="-4"/>
          <w:sz w:val="24"/>
        </w:rPr>
        <w:t xml:space="preserve"> </w:t>
      </w:r>
      <w:r>
        <w:rPr>
          <w:sz w:val="24"/>
        </w:rPr>
        <w:t>Tali</w:t>
      </w:r>
      <w:r>
        <w:rPr>
          <w:spacing w:val="-3"/>
          <w:sz w:val="24"/>
        </w:rPr>
        <w:t xml:space="preserve"> </w:t>
      </w:r>
      <w:r>
        <w:rPr>
          <w:sz w:val="24"/>
        </w:rPr>
        <w:t>attività concorreranno al numero di attività complessivo oggetto della presente convenzione.</w:t>
      </w:r>
    </w:p>
    <w:p w:rsidR="009B39D8" w:rsidRDefault="00D57470">
      <w:pPr>
        <w:pStyle w:val="Heading1"/>
        <w:spacing w:before="276"/>
        <w:ind w:right="128"/>
      </w:pPr>
      <w:r>
        <w:rPr>
          <w:spacing w:val="-2"/>
        </w:rPr>
        <w:t>ART.4</w:t>
      </w:r>
    </w:p>
    <w:p w:rsidR="009B39D8" w:rsidRDefault="00D57470">
      <w:pPr>
        <w:ind w:left="939" w:right="1068"/>
        <w:jc w:val="center"/>
        <w:rPr>
          <w:b/>
          <w:sz w:val="24"/>
        </w:rPr>
      </w:pPr>
      <w:r>
        <w:rPr>
          <w:b/>
          <w:sz w:val="24"/>
        </w:rPr>
        <w:t>SUPPORTO</w:t>
      </w:r>
      <w:r>
        <w:rPr>
          <w:b/>
          <w:spacing w:val="-13"/>
          <w:sz w:val="24"/>
        </w:rPr>
        <w:t xml:space="preserve"> </w:t>
      </w:r>
      <w:r>
        <w:rPr>
          <w:b/>
          <w:sz w:val="24"/>
        </w:rPr>
        <w:t>TECNICO</w:t>
      </w:r>
      <w:r>
        <w:rPr>
          <w:b/>
          <w:spacing w:val="-13"/>
          <w:sz w:val="24"/>
        </w:rPr>
        <w:t xml:space="preserve"> </w:t>
      </w:r>
      <w:r>
        <w:rPr>
          <w:b/>
          <w:sz w:val="24"/>
        </w:rPr>
        <w:t>AL</w:t>
      </w:r>
      <w:r>
        <w:rPr>
          <w:b/>
          <w:spacing w:val="-14"/>
          <w:sz w:val="24"/>
        </w:rPr>
        <w:t xml:space="preserve"> </w:t>
      </w:r>
      <w:r>
        <w:rPr>
          <w:b/>
          <w:sz w:val="24"/>
        </w:rPr>
        <w:t>PROGRAMMA</w:t>
      </w:r>
      <w:r>
        <w:rPr>
          <w:b/>
          <w:spacing w:val="-15"/>
          <w:sz w:val="24"/>
        </w:rPr>
        <w:t xml:space="preserve"> </w:t>
      </w:r>
      <w:r>
        <w:rPr>
          <w:b/>
          <w:sz w:val="24"/>
        </w:rPr>
        <w:t>OPERATIVO</w:t>
      </w:r>
      <w:r>
        <w:rPr>
          <w:b/>
          <w:spacing w:val="-14"/>
          <w:sz w:val="24"/>
        </w:rPr>
        <w:t xml:space="preserve"> </w:t>
      </w:r>
      <w:r>
        <w:rPr>
          <w:b/>
          <w:sz w:val="24"/>
        </w:rPr>
        <w:t>DI</w:t>
      </w:r>
      <w:r>
        <w:rPr>
          <w:b/>
          <w:spacing w:val="-15"/>
          <w:sz w:val="24"/>
        </w:rPr>
        <w:t xml:space="preserve"> </w:t>
      </w:r>
      <w:r>
        <w:rPr>
          <w:b/>
          <w:sz w:val="24"/>
        </w:rPr>
        <w:t>DETTAGLIO IMPIANTI RIFIUTI</w:t>
      </w:r>
    </w:p>
    <w:p w:rsidR="009B39D8" w:rsidRDefault="00D57470">
      <w:pPr>
        <w:pStyle w:val="Corpodeltesto"/>
        <w:spacing w:before="276"/>
        <w:ind w:left="284" w:right="420"/>
        <w:jc w:val="both"/>
      </w:pPr>
      <w:r>
        <w:t>In riferimento agli impianti di gestione e recupero rifiuti autorizzati in regime ordinario ex art. 208 o in procedura semplificata ex art. 216 del D.Lgs. 152/2006, i sopralluoghi verranno effettuati</w:t>
      </w:r>
      <w:r>
        <w:rPr>
          <w:spacing w:val="15"/>
        </w:rPr>
        <w:t xml:space="preserve"> </w:t>
      </w:r>
      <w:r>
        <w:t>in</w:t>
      </w:r>
      <w:r>
        <w:rPr>
          <w:spacing w:val="16"/>
        </w:rPr>
        <w:t xml:space="preserve"> </w:t>
      </w:r>
      <w:r>
        <w:t>modo</w:t>
      </w:r>
      <w:r>
        <w:rPr>
          <w:spacing w:val="16"/>
        </w:rPr>
        <w:t xml:space="preserve"> </w:t>
      </w:r>
      <w:r>
        <w:t>congiunto</w:t>
      </w:r>
      <w:r>
        <w:rPr>
          <w:spacing w:val="16"/>
        </w:rPr>
        <w:t xml:space="preserve"> </w:t>
      </w:r>
      <w:r>
        <w:t>con</w:t>
      </w:r>
      <w:r>
        <w:rPr>
          <w:spacing w:val="16"/>
        </w:rPr>
        <w:t xml:space="preserve"> </w:t>
      </w:r>
      <w:r>
        <w:t>il</w:t>
      </w:r>
      <w:r>
        <w:rPr>
          <w:spacing w:val="15"/>
        </w:rPr>
        <w:t xml:space="preserve"> </w:t>
      </w:r>
      <w:r>
        <w:t>Corpo</w:t>
      </w:r>
      <w:r>
        <w:rPr>
          <w:spacing w:val="16"/>
        </w:rPr>
        <w:t xml:space="preserve"> </w:t>
      </w:r>
      <w:r>
        <w:t>di</w:t>
      </w:r>
      <w:r>
        <w:rPr>
          <w:spacing w:val="16"/>
        </w:rPr>
        <w:t xml:space="preserve"> </w:t>
      </w:r>
      <w:r>
        <w:t>Polizia</w:t>
      </w:r>
      <w:r>
        <w:rPr>
          <w:spacing w:val="16"/>
        </w:rPr>
        <w:t xml:space="preserve"> </w:t>
      </w:r>
      <w:r>
        <w:t>Provinciale</w:t>
      </w:r>
      <w:r>
        <w:rPr>
          <w:spacing w:val="16"/>
        </w:rPr>
        <w:t xml:space="preserve"> </w:t>
      </w:r>
      <w:r>
        <w:t>e</w:t>
      </w:r>
      <w:r>
        <w:rPr>
          <w:spacing w:val="15"/>
        </w:rPr>
        <w:t xml:space="preserve"> </w:t>
      </w:r>
      <w:r>
        <w:t>con</w:t>
      </w:r>
      <w:r>
        <w:rPr>
          <w:spacing w:val="16"/>
        </w:rPr>
        <w:t xml:space="preserve"> </w:t>
      </w:r>
      <w:r>
        <w:t>il</w:t>
      </w:r>
      <w:r>
        <w:rPr>
          <w:spacing w:val="16"/>
        </w:rPr>
        <w:t xml:space="preserve"> </w:t>
      </w:r>
      <w:r>
        <w:t>personale</w:t>
      </w:r>
      <w:r>
        <w:rPr>
          <w:spacing w:val="16"/>
        </w:rPr>
        <w:t xml:space="preserve"> </w:t>
      </w:r>
      <w:r>
        <w:t>del</w:t>
      </w:r>
      <w:r>
        <w:rPr>
          <w:spacing w:val="16"/>
        </w:rPr>
        <w:t xml:space="preserve"> </w:t>
      </w:r>
      <w:r>
        <w:rPr>
          <w:spacing w:val="-2"/>
        </w:rPr>
        <w:t>Settore</w:t>
      </w:r>
    </w:p>
    <w:p w:rsidR="009B39D8" w:rsidRDefault="009B39D8">
      <w:pPr>
        <w:pStyle w:val="Corpodeltesto"/>
        <w:jc w:val="both"/>
        <w:sectPr w:rsidR="009B39D8">
          <w:headerReference w:type="default" r:id="rId11"/>
          <w:footerReference w:type="default" r:id="rId12"/>
          <w:pgSz w:w="11910" w:h="16840"/>
          <w:pgMar w:top="440" w:right="992" w:bottom="920" w:left="992" w:header="219" w:footer="736" w:gutter="0"/>
          <w:cols w:space="720"/>
        </w:sectPr>
      </w:pPr>
    </w:p>
    <w:p w:rsidR="009B39D8" w:rsidRDefault="009B39D8">
      <w:pPr>
        <w:pStyle w:val="Corpodeltesto"/>
      </w:pPr>
    </w:p>
    <w:p w:rsidR="009B39D8" w:rsidRDefault="009B39D8">
      <w:pPr>
        <w:pStyle w:val="Corpodeltesto"/>
      </w:pPr>
    </w:p>
    <w:p w:rsidR="009B39D8" w:rsidRDefault="009B39D8">
      <w:pPr>
        <w:pStyle w:val="Corpodeltesto"/>
      </w:pPr>
    </w:p>
    <w:p w:rsidR="009B39D8" w:rsidRDefault="009B39D8">
      <w:pPr>
        <w:pStyle w:val="Corpodeltesto"/>
        <w:spacing w:before="13"/>
      </w:pPr>
    </w:p>
    <w:p w:rsidR="009B39D8" w:rsidRDefault="00D57470">
      <w:pPr>
        <w:pStyle w:val="Corpodeltesto"/>
        <w:ind w:left="284" w:right="420"/>
        <w:jc w:val="both"/>
      </w:pPr>
      <w:r>
        <w:t>Risorse</w:t>
      </w:r>
      <w:r>
        <w:rPr>
          <w:spacing w:val="-3"/>
        </w:rPr>
        <w:t xml:space="preserve"> </w:t>
      </w:r>
      <w:r>
        <w:t>Idriche</w:t>
      </w:r>
      <w:r>
        <w:rPr>
          <w:spacing w:val="-3"/>
        </w:rPr>
        <w:t xml:space="preserve"> </w:t>
      </w:r>
      <w:r>
        <w:t>ed</w:t>
      </w:r>
      <w:r>
        <w:rPr>
          <w:spacing w:val="-3"/>
        </w:rPr>
        <w:t xml:space="preserve"> </w:t>
      </w:r>
      <w:r>
        <w:t>Ambiente</w:t>
      </w:r>
      <w:r>
        <w:rPr>
          <w:spacing w:val="-3"/>
        </w:rPr>
        <w:t xml:space="preserve"> </w:t>
      </w:r>
      <w:r>
        <w:t>della</w:t>
      </w:r>
      <w:r>
        <w:rPr>
          <w:spacing w:val="-3"/>
        </w:rPr>
        <w:t xml:space="preserve"> </w:t>
      </w:r>
      <w:r>
        <w:t>Provincia</w:t>
      </w:r>
      <w:r>
        <w:rPr>
          <w:spacing w:val="-3"/>
        </w:rPr>
        <w:t xml:space="preserve"> </w:t>
      </w:r>
      <w:r>
        <w:t>di</w:t>
      </w:r>
      <w:r>
        <w:rPr>
          <w:spacing w:val="-3"/>
        </w:rPr>
        <w:t xml:space="preserve"> </w:t>
      </w:r>
      <w:r>
        <w:t>Benevento.</w:t>
      </w:r>
      <w:r>
        <w:rPr>
          <w:spacing w:val="-3"/>
        </w:rPr>
        <w:t xml:space="preserve"> </w:t>
      </w:r>
      <w:r>
        <w:t>La</w:t>
      </w:r>
      <w:r>
        <w:rPr>
          <w:spacing w:val="-3"/>
        </w:rPr>
        <w:t xml:space="preserve"> </w:t>
      </w:r>
      <w:r>
        <w:t>Provincia</w:t>
      </w:r>
      <w:r>
        <w:rPr>
          <w:spacing w:val="-3"/>
        </w:rPr>
        <w:t xml:space="preserve"> </w:t>
      </w:r>
      <w:r>
        <w:t>di</w:t>
      </w:r>
      <w:r>
        <w:rPr>
          <w:spacing w:val="-3"/>
        </w:rPr>
        <w:t xml:space="preserve"> </w:t>
      </w:r>
      <w:r>
        <w:t>Benevento</w:t>
      </w:r>
      <w:r>
        <w:rPr>
          <w:spacing w:val="-3"/>
        </w:rPr>
        <w:t xml:space="preserve"> </w:t>
      </w:r>
      <w:r>
        <w:t>si</w:t>
      </w:r>
      <w:r>
        <w:rPr>
          <w:spacing w:val="-3"/>
        </w:rPr>
        <w:t xml:space="preserve"> </w:t>
      </w:r>
      <w:r>
        <w:t>riserva di indicare gli impianti su cui effettuare i relativi controlli.</w:t>
      </w:r>
    </w:p>
    <w:p w:rsidR="009B39D8" w:rsidRDefault="009B39D8">
      <w:pPr>
        <w:pStyle w:val="Corpodeltesto"/>
      </w:pPr>
    </w:p>
    <w:p w:rsidR="009B39D8" w:rsidRDefault="00D57470">
      <w:pPr>
        <w:pStyle w:val="Heading1"/>
        <w:ind w:right="119"/>
      </w:pPr>
      <w:r>
        <w:t xml:space="preserve">ART. </w:t>
      </w:r>
      <w:r>
        <w:rPr>
          <w:spacing w:val="-10"/>
        </w:rPr>
        <w:t>5</w:t>
      </w:r>
    </w:p>
    <w:p w:rsidR="009B39D8" w:rsidRDefault="00D57470">
      <w:pPr>
        <w:ind w:left="-1" w:right="132"/>
        <w:jc w:val="center"/>
        <w:rPr>
          <w:b/>
          <w:sz w:val="24"/>
        </w:rPr>
      </w:pPr>
      <w:r>
        <w:rPr>
          <w:b/>
          <w:sz w:val="24"/>
        </w:rPr>
        <w:t>ELENCHI</w:t>
      </w:r>
      <w:r>
        <w:rPr>
          <w:b/>
          <w:spacing w:val="-15"/>
          <w:sz w:val="24"/>
        </w:rPr>
        <w:t xml:space="preserve"> </w:t>
      </w:r>
      <w:r>
        <w:rPr>
          <w:b/>
          <w:sz w:val="24"/>
        </w:rPr>
        <w:t>E</w:t>
      </w:r>
      <w:r>
        <w:rPr>
          <w:b/>
          <w:spacing w:val="-10"/>
          <w:sz w:val="24"/>
        </w:rPr>
        <w:t xml:space="preserve"> </w:t>
      </w:r>
      <w:r>
        <w:rPr>
          <w:b/>
          <w:sz w:val="24"/>
        </w:rPr>
        <w:t>MODALITÀ</w:t>
      </w:r>
      <w:r>
        <w:rPr>
          <w:b/>
          <w:spacing w:val="-10"/>
          <w:sz w:val="24"/>
        </w:rPr>
        <w:t xml:space="preserve"> </w:t>
      </w:r>
      <w:r>
        <w:rPr>
          <w:b/>
          <w:sz w:val="24"/>
        </w:rPr>
        <w:t>DI</w:t>
      </w:r>
      <w:r>
        <w:rPr>
          <w:b/>
          <w:spacing w:val="-11"/>
          <w:sz w:val="24"/>
        </w:rPr>
        <w:t xml:space="preserve"> </w:t>
      </w:r>
      <w:r>
        <w:rPr>
          <w:b/>
          <w:sz w:val="24"/>
        </w:rPr>
        <w:t>SCELTA</w:t>
      </w:r>
      <w:r>
        <w:rPr>
          <w:b/>
          <w:spacing w:val="-9"/>
          <w:sz w:val="24"/>
        </w:rPr>
        <w:t xml:space="preserve"> </w:t>
      </w:r>
      <w:r>
        <w:rPr>
          <w:b/>
          <w:sz w:val="24"/>
        </w:rPr>
        <w:t>IMPIANTI</w:t>
      </w:r>
      <w:r>
        <w:rPr>
          <w:b/>
          <w:spacing w:val="-10"/>
          <w:sz w:val="24"/>
        </w:rPr>
        <w:t xml:space="preserve"> </w:t>
      </w:r>
      <w:r>
        <w:rPr>
          <w:b/>
          <w:spacing w:val="-2"/>
          <w:sz w:val="24"/>
        </w:rPr>
        <w:t>RIFIUTI</w:t>
      </w:r>
    </w:p>
    <w:p w:rsidR="009B39D8" w:rsidRDefault="009B39D8">
      <w:pPr>
        <w:pStyle w:val="Corpodeltesto"/>
        <w:rPr>
          <w:b/>
        </w:rPr>
      </w:pPr>
    </w:p>
    <w:p w:rsidR="009B39D8" w:rsidRDefault="00D57470">
      <w:pPr>
        <w:pStyle w:val="Corpodeltesto"/>
        <w:ind w:left="284" w:right="420"/>
        <w:jc w:val="both"/>
      </w:pPr>
      <w:r>
        <w:t>La modalità di selezione e scelta degli impianti di recupero rifiuti da controllare avverrà,</w:t>
      </w:r>
      <w:r>
        <w:rPr>
          <w:spacing w:val="80"/>
          <w:w w:val="150"/>
        </w:rPr>
        <w:t xml:space="preserve"> </w:t>
      </w:r>
      <w:r>
        <w:t>previo coordinamento con gli uffici competenti della Provincia di Benevento, secondo un criterio legato alla tipolog</w:t>
      </w:r>
      <w:r>
        <w:t>ia di attività di recupero, alla tipologia di rifiuti gestiti in impianto, alla localizzazione, alla quantità e pericolosità dei rifiuti, ad eventuali informazioni storiche in relazioni a criticità riscontrate nel corso di pregresse ispezioni.</w:t>
      </w:r>
    </w:p>
    <w:p w:rsidR="009B39D8" w:rsidRDefault="00D57470">
      <w:pPr>
        <w:pStyle w:val="Corpodeltesto"/>
        <w:spacing w:before="1"/>
        <w:ind w:left="284" w:right="419"/>
        <w:jc w:val="both"/>
      </w:pPr>
      <w:r>
        <w:t>La Provincia</w:t>
      </w:r>
      <w:r>
        <w:t xml:space="preserve"> di Benevento si impegna a fornire l’elenco aggiornato degli impianti iscritti al Registro</w:t>
      </w:r>
      <w:r>
        <w:rPr>
          <w:spacing w:val="-3"/>
        </w:rPr>
        <w:t xml:space="preserve"> </w:t>
      </w:r>
      <w:r>
        <w:t>Provinciale</w:t>
      </w:r>
      <w:r>
        <w:rPr>
          <w:spacing w:val="-2"/>
        </w:rPr>
        <w:t xml:space="preserve"> </w:t>
      </w:r>
      <w:r>
        <w:t>delle</w:t>
      </w:r>
      <w:r>
        <w:rPr>
          <w:spacing w:val="-2"/>
        </w:rPr>
        <w:t xml:space="preserve"> </w:t>
      </w:r>
      <w:r>
        <w:t>imprese</w:t>
      </w:r>
      <w:r>
        <w:rPr>
          <w:spacing w:val="-2"/>
        </w:rPr>
        <w:t xml:space="preserve"> </w:t>
      </w:r>
      <w:r>
        <w:t>esercenti</w:t>
      </w:r>
      <w:r>
        <w:rPr>
          <w:spacing w:val="-2"/>
        </w:rPr>
        <w:t xml:space="preserve"> </w:t>
      </w:r>
      <w:r>
        <w:t>attività</w:t>
      </w:r>
      <w:r>
        <w:rPr>
          <w:spacing w:val="-2"/>
        </w:rPr>
        <w:t xml:space="preserve"> </w:t>
      </w:r>
      <w:r>
        <w:t>di</w:t>
      </w:r>
      <w:r>
        <w:rPr>
          <w:spacing w:val="-2"/>
        </w:rPr>
        <w:t xml:space="preserve"> </w:t>
      </w:r>
      <w:r>
        <w:t>recupero</w:t>
      </w:r>
      <w:r>
        <w:rPr>
          <w:spacing w:val="-3"/>
        </w:rPr>
        <w:t xml:space="preserve"> </w:t>
      </w:r>
      <w:r>
        <w:t>rifiuti</w:t>
      </w:r>
      <w:r>
        <w:rPr>
          <w:spacing w:val="-2"/>
        </w:rPr>
        <w:t xml:space="preserve"> </w:t>
      </w:r>
      <w:r>
        <w:t>in</w:t>
      </w:r>
      <w:r>
        <w:rPr>
          <w:spacing w:val="-3"/>
        </w:rPr>
        <w:t xml:space="preserve"> </w:t>
      </w:r>
      <w:r>
        <w:t>procedura</w:t>
      </w:r>
      <w:r>
        <w:rPr>
          <w:spacing w:val="-2"/>
        </w:rPr>
        <w:t xml:space="preserve"> </w:t>
      </w:r>
      <w:r>
        <w:t>semplificata ex art. 216 del D.Lgs152/2006. Tale elenco conterrà tutte le informazioni disponibili e agli atti della Provincia di Benevento al fine di definirne un ordine di priorità degli impianti da controllare secondo i criteri riportati al precedente p</w:t>
      </w:r>
      <w:r>
        <w:t>unto.</w:t>
      </w:r>
    </w:p>
    <w:p w:rsidR="009B39D8" w:rsidRDefault="00D57470">
      <w:pPr>
        <w:pStyle w:val="Corpodeltesto"/>
        <w:ind w:left="284" w:right="420"/>
        <w:jc w:val="both"/>
      </w:pPr>
      <w:r>
        <w:t>In riferimento al censimento degli impianti autorizzati in regime ordinario, la Provincia di Benevento provvederà a redigere un elenco anagrafico di impianti aggiornato con tutti i Decreti adottati dalla Regione Campania, e ARPAC fornirà, per ciascun</w:t>
      </w:r>
      <w:r>
        <w:t xml:space="preserve"> impianto, i dati relativi alla gestione dei rifiuti effettuata nell'anno 2022, nell’anno 2023 e nell’anno 2024 laddove disponibili, ricavandola dai dati dell'Osservatorio Regionale, piattaforma regionale ORSO o dai dati MUD della Camera di Commercio.</w:t>
      </w:r>
    </w:p>
    <w:p w:rsidR="009B39D8" w:rsidRDefault="00D57470">
      <w:pPr>
        <w:pStyle w:val="Corpodeltesto"/>
        <w:ind w:left="285" w:right="418"/>
        <w:jc w:val="both"/>
      </w:pPr>
      <w:r>
        <w:t xml:space="preserve">Per </w:t>
      </w:r>
      <w:r>
        <w:t>la condivisione e aggiornamento periodico di tutte le informazioni sulla gestione dei rifiuti verrà implementata, eventualmente, una piattaforma WEB/GIS messa a disposizione dalla Provincia di Benevento ed il cui accesso sarà limitato solo al personale aut</w:t>
      </w:r>
      <w:r>
        <w:t>orizzato dalla Provincia di Benevento e quello autorizzato da ARPAC.</w:t>
      </w:r>
    </w:p>
    <w:p w:rsidR="009B39D8" w:rsidRDefault="009B39D8">
      <w:pPr>
        <w:pStyle w:val="Corpodeltesto"/>
        <w:spacing w:before="253"/>
      </w:pPr>
    </w:p>
    <w:p w:rsidR="009B39D8" w:rsidRDefault="00D57470">
      <w:pPr>
        <w:pStyle w:val="Heading1"/>
        <w:spacing w:before="1"/>
        <w:ind w:left="100" w:right="227"/>
      </w:pPr>
      <w:r>
        <w:t>ART.</w:t>
      </w:r>
      <w:r>
        <w:rPr>
          <w:spacing w:val="-11"/>
        </w:rPr>
        <w:t xml:space="preserve"> </w:t>
      </w:r>
      <w:r>
        <w:rPr>
          <w:spacing w:val="-10"/>
        </w:rPr>
        <w:t>6</w:t>
      </w:r>
    </w:p>
    <w:p w:rsidR="009B39D8" w:rsidRDefault="00D57470">
      <w:pPr>
        <w:ind w:left="804" w:right="529"/>
        <w:jc w:val="center"/>
        <w:rPr>
          <w:b/>
          <w:sz w:val="24"/>
        </w:rPr>
      </w:pPr>
      <w:r>
        <w:rPr>
          <w:b/>
          <w:spacing w:val="-2"/>
          <w:sz w:val="24"/>
        </w:rPr>
        <w:t>CONSEGNA</w:t>
      </w:r>
      <w:r>
        <w:rPr>
          <w:b/>
          <w:spacing w:val="-6"/>
          <w:sz w:val="24"/>
        </w:rPr>
        <w:t xml:space="preserve"> </w:t>
      </w:r>
      <w:r>
        <w:rPr>
          <w:b/>
          <w:spacing w:val="-2"/>
          <w:sz w:val="24"/>
        </w:rPr>
        <w:t>RELAZIONI TECNICHE</w:t>
      </w:r>
      <w:r>
        <w:rPr>
          <w:b/>
          <w:spacing w:val="-1"/>
          <w:sz w:val="24"/>
        </w:rPr>
        <w:t xml:space="preserve"> </w:t>
      </w:r>
      <w:r>
        <w:rPr>
          <w:b/>
          <w:spacing w:val="-2"/>
          <w:sz w:val="24"/>
        </w:rPr>
        <w:t>–</w:t>
      </w:r>
      <w:r>
        <w:rPr>
          <w:b/>
          <w:spacing w:val="-1"/>
          <w:sz w:val="24"/>
        </w:rPr>
        <w:t xml:space="preserve"> </w:t>
      </w:r>
      <w:r>
        <w:rPr>
          <w:b/>
          <w:spacing w:val="-2"/>
          <w:sz w:val="24"/>
        </w:rPr>
        <w:t>IMPIANTI</w:t>
      </w:r>
      <w:r>
        <w:rPr>
          <w:b/>
          <w:spacing w:val="1"/>
          <w:sz w:val="24"/>
        </w:rPr>
        <w:t xml:space="preserve"> </w:t>
      </w:r>
      <w:r>
        <w:rPr>
          <w:b/>
          <w:spacing w:val="-2"/>
          <w:sz w:val="24"/>
        </w:rPr>
        <w:t>RIFIUTI</w:t>
      </w:r>
    </w:p>
    <w:p w:rsidR="009B39D8" w:rsidRDefault="00D57470">
      <w:pPr>
        <w:pStyle w:val="Corpodeltesto"/>
        <w:spacing w:before="230"/>
        <w:ind w:left="285" w:right="411"/>
        <w:jc w:val="both"/>
      </w:pPr>
      <w:r>
        <w:t>Gli esiti delle attività di controllo effettuate dall’ARPAC dovranno essere comunicati alla Provincia di Benevento – Settore Risorse Idriche ed Ambiente, alla Regione Campania – UOD Autorizzazioni Ambientali e Rifiuti di Benevento (per gli impianti autoriz</w:t>
      </w:r>
      <w:r>
        <w:t>zati in procedura ordinaria ex art. 208 del D.Lgs 152/2006 e s.m.i), alla Polizia Provinciale ed alle Autorità Competenti, per ogni accertamento eseguito entro 25 giorni lavorativi dal relativo sopralluogo, contenente le difformità riscontrate</w:t>
      </w:r>
      <w:r>
        <w:rPr>
          <w:spacing w:val="-1"/>
        </w:rPr>
        <w:t xml:space="preserve"> </w:t>
      </w:r>
      <w:r>
        <w:t>e le attivit</w:t>
      </w:r>
      <w:r>
        <w:t>à necessarie al fine di rimuovere</w:t>
      </w:r>
      <w:r>
        <w:rPr>
          <w:spacing w:val="-1"/>
        </w:rPr>
        <w:t xml:space="preserve"> </w:t>
      </w:r>
      <w:r>
        <w:t xml:space="preserve">tutte le criticità e difformità rilevate. Nel caso di richieste di integrazioni documentali scaturenti dall’attività ispettiva, l’ARPAC si riserva di inviare la relazione conclusiva all’acquisizione della suddetta </w:t>
      </w:r>
      <w:r>
        <w:rPr>
          <w:spacing w:val="-2"/>
        </w:rPr>
        <w:t>document</w:t>
      </w:r>
      <w:r>
        <w:rPr>
          <w:spacing w:val="-2"/>
        </w:rPr>
        <w:t>azione.</w:t>
      </w:r>
    </w:p>
    <w:p w:rsidR="009B39D8" w:rsidRDefault="00D57470">
      <w:pPr>
        <w:pStyle w:val="Corpodeltesto"/>
        <w:ind w:left="284" w:right="426"/>
        <w:jc w:val="both"/>
      </w:pPr>
      <w:r>
        <w:t>Al termine della Convenzione l’ARPAC dovrà produrre un</w:t>
      </w:r>
      <w:r>
        <w:rPr>
          <w:spacing w:val="-1"/>
        </w:rPr>
        <w:t xml:space="preserve"> </w:t>
      </w:r>
      <w:r>
        <w:t>report tecnico contenente il numero delle ispezioni effettuate e le problematiche riscontrate.</w:t>
      </w:r>
    </w:p>
    <w:p w:rsidR="009B39D8" w:rsidRDefault="009B39D8">
      <w:pPr>
        <w:pStyle w:val="Corpodeltesto"/>
        <w:spacing w:before="229"/>
      </w:pPr>
    </w:p>
    <w:p w:rsidR="009B39D8" w:rsidRDefault="00D57470">
      <w:pPr>
        <w:pStyle w:val="Heading1"/>
        <w:spacing w:before="1"/>
      </w:pPr>
      <w:r>
        <w:t xml:space="preserve">ART. </w:t>
      </w:r>
      <w:r>
        <w:rPr>
          <w:spacing w:val="-10"/>
        </w:rPr>
        <w:t>7</w:t>
      </w:r>
    </w:p>
    <w:p w:rsidR="009B39D8" w:rsidRDefault="00D57470">
      <w:pPr>
        <w:ind w:left="228" w:right="227"/>
        <w:jc w:val="center"/>
        <w:rPr>
          <w:b/>
          <w:sz w:val="24"/>
        </w:rPr>
      </w:pPr>
      <w:r>
        <w:rPr>
          <w:b/>
          <w:sz w:val="24"/>
        </w:rPr>
        <w:t>MODALITÀ</w:t>
      </w:r>
      <w:r>
        <w:rPr>
          <w:b/>
          <w:spacing w:val="-5"/>
          <w:sz w:val="24"/>
        </w:rPr>
        <w:t xml:space="preserve"> </w:t>
      </w:r>
      <w:r>
        <w:rPr>
          <w:b/>
          <w:sz w:val="24"/>
        </w:rPr>
        <w:t>PER</w:t>
      </w:r>
      <w:r>
        <w:rPr>
          <w:b/>
          <w:spacing w:val="-5"/>
          <w:sz w:val="24"/>
        </w:rPr>
        <w:t xml:space="preserve"> </w:t>
      </w:r>
      <w:r>
        <w:rPr>
          <w:b/>
          <w:sz w:val="24"/>
        </w:rPr>
        <w:t>ATTIVITÀ</w:t>
      </w:r>
      <w:r>
        <w:rPr>
          <w:b/>
          <w:spacing w:val="-5"/>
          <w:sz w:val="24"/>
        </w:rPr>
        <w:t xml:space="preserve"> </w:t>
      </w:r>
      <w:r>
        <w:rPr>
          <w:b/>
          <w:sz w:val="24"/>
        </w:rPr>
        <w:t>DI</w:t>
      </w:r>
      <w:r>
        <w:rPr>
          <w:b/>
          <w:spacing w:val="-4"/>
          <w:sz w:val="24"/>
        </w:rPr>
        <w:t xml:space="preserve"> </w:t>
      </w:r>
      <w:r>
        <w:rPr>
          <w:b/>
          <w:sz w:val="24"/>
        </w:rPr>
        <w:t>INDAGINE</w:t>
      </w:r>
      <w:r>
        <w:rPr>
          <w:b/>
          <w:spacing w:val="-4"/>
          <w:sz w:val="24"/>
        </w:rPr>
        <w:t xml:space="preserve"> </w:t>
      </w:r>
      <w:r>
        <w:rPr>
          <w:b/>
          <w:sz w:val="24"/>
        </w:rPr>
        <w:t>SUI</w:t>
      </w:r>
      <w:r>
        <w:rPr>
          <w:b/>
          <w:spacing w:val="-5"/>
          <w:sz w:val="24"/>
        </w:rPr>
        <w:t xml:space="preserve"> </w:t>
      </w:r>
      <w:r>
        <w:rPr>
          <w:b/>
          <w:sz w:val="24"/>
        </w:rPr>
        <w:t>SITI</w:t>
      </w:r>
      <w:r>
        <w:rPr>
          <w:b/>
          <w:spacing w:val="-5"/>
          <w:sz w:val="24"/>
        </w:rPr>
        <w:t xml:space="preserve"> </w:t>
      </w:r>
      <w:r>
        <w:rPr>
          <w:b/>
          <w:sz w:val="24"/>
        </w:rPr>
        <w:t>CONTAMINATI</w:t>
      </w:r>
      <w:r>
        <w:rPr>
          <w:b/>
          <w:spacing w:val="-5"/>
          <w:sz w:val="24"/>
        </w:rPr>
        <w:t xml:space="preserve"> </w:t>
      </w:r>
      <w:r>
        <w:rPr>
          <w:b/>
          <w:sz w:val="24"/>
        </w:rPr>
        <w:t>E/O POTENZIALMENTE CONTAMINATI</w:t>
      </w:r>
    </w:p>
    <w:p w:rsidR="009B39D8" w:rsidRDefault="00D57470">
      <w:pPr>
        <w:pStyle w:val="Corpodeltesto"/>
        <w:spacing w:before="230"/>
        <w:ind w:left="142" w:right="139"/>
        <w:jc w:val="both"/>
      </w:pPr>
      <w:r>
        <w:t>L’AR</w:t>
      </w:r>
      <w:r>
        <w:t>PAC</w:t>
      </w:r>
      <w:r>
        <w:rPr>
          <w:spacing w:val="-2"/>
        </w:rPr>
        <w:t xml:space="preserve"> </w:t>
      </w:r>
      <w:r>
        <w:t>si</w:t>
      </w:r>
      <w:r>
        <w:rPr>
          <w:spacing w:val="-2"/>
        </w:rPr>
        <w:t xml:space="preserve"> </w:t>
      </w:r>
      <w:r>
        <w:t>impegna</w:t>
      </w:r>
      <w:r>
        <w:rPr>
          <w:spacing w:val="-2"/>
        </w:rPr>
        <w:t xml:space="preserve"> </w:t>
      </w:r>
      <w:r>
        <w:t>a</w:t>
      </w:r>
      <w:r>
        <w:rPr>
          <w:spacing w:val="-2"/>
        </w:rPr>
        <w:t xml:space="preserve"> </w:t>
      </w:r>
      <w:r>
        <w:t>garantire</w:t>
      </w:r>
      <w:r>
        <w:rPr>
          <w:spacing w:val="-2"/>
        </w:rPr>
        <w:t xml:space="preserve"> </w:t>
      </w:r>
      <w:r>
        <w:t>il</w:t>
      </w:r>
      <w:r>
        <w:rPr>
          <w:spacing w:val="-2"/>
        </w:rPr>
        <w:t xml:space="preserve"> </w:t>
      </w:r>
      <w:r>
        <w:t>supporto</w:t>
      </w:r>
      <w:r>
        <w:rPr>
          <w:spacing w:val="-2"/>
        </w:rPr>
        <w:t xml:space="preserve"> </w:t>
      </w:r>
      <w:r>
        <w:t>tecnico-analitico,</w:t>
      </w:r>
      <w:r>
        <w:rPr>
          <w:spacing w:val="-2"/>
        </w:rPr>
        <w:t xml:space="preserve"> </w:t>
      </w:r>
      <w:r>
        <w:t>concordando</w:t>
      </w:r>
      <w:r>
        <w:rPr>
          <w:spacing w:val="-2"/>
        </w:rPr>
        <w:t xml:space="preserve"> </w:t>
      </w:r>
      <w:r>
        <w:t>preventivamente</w:t>
      </w:r>
      <w:r>
        <w:rPr>
          <w:spacing w:val="-2"/>
        </w:rPr>
        <w:t xml:space="preserve"> </w:t>
      </w:r>
      <w:r>
        <w:t>con</w:t>
      </w:r>
      <w:r>
        <w:rPr>
          <w:spacing w:val="-2"/>
        </w:rPr>
        <w:t xml:space="preserve"> </w:t>
      </w:r>
      <w:r>
        <w:t>la Provincia di Benevento le modalità di tale supporto, nelle indagini da effettuarsi per l’individuazione del responsabile della contaminazione.</w:t>
      </w:r>
    </w:p>
    <w:p w:rsidR="009B39D8" w:rsidRDefault="00D57470">
      <w:pPr>
        <w:pStyle w:val="Corpodeltesto"/>
        <w:ind w:left="142"/>
        <w:jc w:val="both"/>
      </w:pPr>
      <w:r>
        <w:t>L’attività</w:t>
      </w:r>
      <w:r>
        <w:rPr>
          <w:spacing w:val="-1"/>
        </w:rPr>
        <w:t xml:space="preserve"> </w:t>
      </w:r>
      <w:r>
        <w:t>di indagine che</w:t>
      </w:r>
      <w:r>
        <w:rPr>
          <w:spacing w:val="-2"/>
        </w:rPr>
        <w:t xml:space="preserve"> </w:t>
      </w:r>
      <w:r>
        <w:t>ARPAC si impegna</w:t>
      </w:r>
      <w:r>
        <w:rPr>
          <w:spacing w:val="-1"/>
        </w:rPr>
        <w:t xml:space="preserve"> </w:t>
      </w:r>
      <w:r>
        <w:t>a</w:t>
      </w:r>
      <w:r>
        <w:rPr>
          <w:spacing w:val="-1"/>
        </w:rPr>
        <w:t xml:space="preserve"> </w:t>
      </w:r>
      <w:r>
        <w:t>realizzare per ogni</w:t>
      </w:r>
      <w:r>
        <w:rPr>
          <w:spacing w:val="-1"/>
        </w:rPr>
        <w:t xml:space="preserve"> </w:t>
      </w:r>
      <w:r>
        <w:t xml:space="preserve">sito è la </w:t>
      </w:r>
      <w:r>
        <w:rPr>
          <w:spacing w:val="-2"/>
        </w:rPr>
        <w:t>seguente:</w:t>
      </w:r>
    </w:p>
    <w:p w:rsidR="009B39D8" w:rsidRDefault="009B39D8">
      <w:pPr>
        <w:pStyle w:val="Corpodeltesto"/>
        <w:jc w:val="both"/>
        <w:sectPr w:rsidR="009B39D8">
          <w:headerReference w:type="default" r:id="rId13"/>
          <w:footerReference w:type="default" r:id="rId14"/>
          <w:pgSz w:w="11910" w:h="16840"/>
          <w:pgMar w:top="440" w:right="992" w:bottom="920" w:left="992" w:header="219" w:footer="736" w:gutter="0"/>
          <w:cols w:space="720"/>
        </w:sectPr>
      </w:pPr>
    </w:p>
    <w:p w:rsidR="009B39D8" w:rsidRDefault="009B39D8">
      <w:pPr>
        <w:pStyle w:val="Corpodeltesto"/>
      </w:pPr>
    </w:p>
    <w:p w:rsidR="009B39D8" w:rsidRDefault="009B39D8">
      <w:pPr>
        <w:pStyle w:val="Corpodeltesto"/>
      </w:pPr>
    </w:p>
    <w:p w:rsidR="009B39D8" w:rsidRDefault="009B39D8">
      <w:pPr>
        <w:pStyle w:val="Corpodeltesto"/>
      </w:pPr>
    </w:p>
    <w:p w:rsidR="009B39D8" w:rsidRDefault="009B39D8">
      <w:pPr>
        <w:pStyle w:val="Corpodeltesto"/>
      </w:pPr>
    </w:p>
    <w:p w:rsidR="009B39D8" w:rsidRDefault="009B39D8">
      <w:pPr>
        <w:pStyle w:val="Corpodeltesto"/>
        <w:spacing w:before="13"/>
      </w:pPr>
    </w:p>
    <w:p w:rsidR="009B39D8" w:rsidRDefault="00D57470">
      <w:pPr>
        <w:pStyle w:val="Paragrafoelenco"/>
        <w:numPr>
          <w:ilvl w:val="0"/>
          <w:numId w:val="1"/>
        </w:numPr>
        <w:tabs>
          <w:tab w:val="left" w:pos="862"/>
        </w:tabs>
        <w:ind w:right="138"/>
        <w:jc w:val="both"/>
        <w:rPr>
          <w:sz w:val="24"/>
        </w:rPr>
      </w:pPr>
      <w:r>
        <w:rPr>
          <w:sz w:val="24"/>
        </w:rPr>
        <w:t>Analisi</w:t>
      </w:r>
      <w:r>
        <w:rPr>
          <w:spacing w:val="-3"/>
          <w:sz w:val="24"/>
        </w:rPr>
        <w:t xml:space="preserve"> </w:t>
      </w:r>
      <w:r>
        <w:rPr>
          <w:sz w:val="24"/>
        </w:rPr>
        <w:t>di</w:t>
      </w:r>
      <w:r>
        <w:rPr>
          <w:spacing w:val="-3"/>
          <w:sz w:val="24"/>
        </w:rPr>
        <w:t xml:space="preserve"> </w:t>
      </w:r>
      <w:r>
        <w:rPr>
          <w:sz w:val="24"/>
        </w:rPr>
        <w:t>campioni</w:t>
      </w:r>
      <w:r>
        <w:rPr>
          <w:spacing w:val="-3"/>
          <w:sz w:val="24"/>
        </w:rPr>
        <w:t xml:space="preserve"> </w:t>
      </w:r>
      <w:r>
        <w:rPr>
          <w:sz w:val="24"/>
        </w:rPr>
        <w:t>di</w:t>
      </w:r>
      <w:r>
        <w:rPr>
          <w:spacing w:val="-3"/>
          <w:sz w:val="24"/>
        </w:rPr>
        <w:t xml:space="preserve"> </w:t>
      </w:r>
      <w:r>
        <w:rPr>
          <w:sz w:val="24"/>
        </w:rPr>
        <w:t>suolo</w:t>
      </w:r>
      <w:r>
        <w:rPr>
          <w:spacing w:val="-3"/>
          <w:sz w:val="24"/>
        </w:rPr>
        <w:t xml:space="preserve"> </w:t>
      </w:r>
      <w:r>
        <w:rPr>
          <w:sz w:val="24"/>
        </w:rPr>
        <w:t>di</w:t>
      </w:r>
      <w:r>
        <w:rPr>
          <w:spacing w:val="-3"/>
          <w:sz w:val="24"/>
        </w:rPr>
        <w:t xml:space="preserve"> </w:t>
      </w:r>
      <w:r>
        <w:rPr>
          <w:sz w:val="24"/>
        </w:rPr>
        <w:t>terze</w:t>
      </w:r>
      <w:r>
        <w:rPr>
          <w:spacing w:val="-3"/>
          <w:sz w:val="24"/>
        </w:rPr>
        <w:t xml:space="preserve"> </w:t>
      </w:r>
      <w:r>
        <w:rPr>
          <w:sz w:val="24"/>
        </w:rPr>
        <w:t>aliquote</w:t>
      </w:r>
      <w:r>
        <w:rPr>
          <w:spacing w:val="-3"/>
          <w:sz w:val="24"/>
        </w:rPr>
        <w:t xml:space="preserve"> </w:t>
      </w:r>
      <w:r>
        <w:rPr>
          <w:sz w:val="24"/>
        </w:rPr>
        <w:t>e/o</w:t>
      </w:r>
      <w:r>
        <w:rPr>
          <w:spacing w:val="-3"/>
          <w:sz w:val="24"/>
        </w:rPr>
        <w:t xml:space="preserve"> </w:t>
      </w:r>
      <w:r>
        <w:rPr>
          <w:sz w:val="24"/>
        </w:rPr>
        <w:t>di</w:t>
      </w:r>
      <w:r>
        <w:rPr>
          <w:spacing w:val="-3"/>
          <w:sz w:val="24"/>
        </w:rPr>
        <w:t xml:space="preserve"> </w:t>
      </w:r>
      <w:r>
        <w:rPr>
          <w:sz w:val="24"/>
        </w:rPr>
        <w:t>campioni</w:t>
      </w:r>
      <w:r>
        <w:rPr>
          <w:spacing w:val="-4"/>
          <w:sz w:val="24"/>
        </w:rPr>
        <w:t xml:space="preserve"> </w:t>
      </w:r>
      <w:r>
        <w:rPr>
          <w:sz w:val="24"/>
        </w:rPr>
        <w:t>prelevati</w:t>
      </w:r>
      <w:r>
        <w:rPr>
          <w:spacing w:val="-3"/>
          <w:sz w:val="24"/>
        </w:rPr>
        <w:t xml:space="preserve"> </w:t>
      </w:r>
      <w:r>
        <w:rPr>
          <w:sz w:val="24"/>
        </w:rPr>
        <w:t>da</w:t>
      </w:r>
      <w:r>
        <w:rPr>
          <w:spacing w:val="-3"/>
          <w:sz w:val="24"/>
        </w:rPr>
        <w:t xml:space="preserve"> </w:t>
      </w:r>
      <w:r>
        <w:rPr>
          <w:sz w:val="24"/>
        </w:rPr>
        <w:t>soggetti</w:t>
      </w:r>
      <w:r>
        <w:rPr>
          <w:spacing w:val="-3"/>
          <w:sz w:val="24"/>
        </w:rPr>
        <w:t xml:space="preserve"> </w:t>
      </w:r>
      <w:r>
        <w:rPr>
          <w:sz w:val="24"/>
        </w:rPr>
        <w:t>interessati e/o presunti obbligati all’interno dei siti oggetto di indagine. Laddove dovesse emergere l’esigenza di effettuare carotaggi, la Provincia di Benevento valuterà la possibilità di</w:t>
      </w:r>
      <w:r>
        <w:rPr>
          <w:spacing w:val="80"/>
          <w:sz w:val="24"/>
        </w:rPr>
        <w:t xml:space="preserve"> </w:t>
      </w:r>
      <w:r>
        <w:rPr>
          <w:sz w:val="24"/>
        </w:rPr>
        <w:t>affidare tale attività ad idonea ditta esterna;</w:t>
      </w:r>
    </w:p>
    <w:p w:rsidR="009B39D8" w:rsidRDefault="00D57470">
      <w:pPr>
        <w:pStyle w:val="Paragrafoelenco"/>
        <w:numPr>
          <w:ilvl w:val="0"/>
          <w:numId w:val="1"/>
        </w:numPr>
        <w:tabs>
          <w:tab w:val="left" w:pos="862"/>
        </w:tabs>
        <w:ind w:right="140"/>
        <w:jc w:val="both"/>
        <w:rPr>
          <w:sz w:val="24"/>
        </w:rPr>
      </w:pPr>
      <w:r>
        <w:rPr>
          <w:sz w:val="24"/>
        </w:rPr>
        <w:t>Misurazioni freat</w:t>
      </w:r>
      <w:r>
        <w:rPr>
          <w:sz w:val="24"/>
        </w:rPr>
        <w:t>imetriche da piezometri e/o pozzi presenti nel sito oggetto di indagine e/o nell’intorno di esso;</w:t>
      </w:r>
    </w:p>
    <w:p w:rsidR="009B39D8" w:rsidRDefault="00D57470">
      <w:pPr>
        <w:pStyle w:val="Paragrafoelenco"/>
        <w:numPr>
          <w:ilvl w:val="0"/>
          <w:numId w:val="1"/>
        </w:numPr>
        <w:tabs>
          <w:tab w:val="left" w:pos="862"/>
        </w:tabs>
        <w:ind w:right="138"/>
        <w:jc w:val="both"/>
        <w:rPr>
          <w:sz w:val="24"/>
        </w:rPr>
      </w:pPr>
      <w:r>
        <w:rPr>
          <w:sz w:val="24"/>
        </w:rPr>
        <w:t>Ricostruzione approssimativa della circolazione idrica sotterranea a scala locale. Laddove dovesse emergere l’esigenza di effettuare una battitura topografica</w:t>
      </w:r>
      <w:r>
        <w:rPr>
          <w:sz w:val="24"/>
        </w:rPr>
        <w:t>, la Provincia di Benevento valuterà la possibilità di affidare tale attività ad idonea ditta esterna;</w:t>
      </w:r>
    </w:p>
    <w:p w:rsidR="009B39D8" w:rsidRDefault="00D57470">
      <w:pPr>
        <w:pStyle w:val="Paragrafoelenco"/>
        <w:numPr>
          <w:ilvl w:val="0"/>
          <w:numId w:val="1"/>
        </w:numPr>
        <w:tabs>
          <w:tab w:val="left" w:pos="862"/>
        </w:tabs>
        <w:ind w:right="138"/>
        <w:jc w:val="both"/>
        <w:rPr>
          <w:sz w:val="24"/>
        </w:rPr>
      </w:pPr>
      <w:r>
        <w:rPr>
          <w:sz w:val="24"/>
        </w:rPr>
        <w:t>Prelievo ed analisi di campioni di acque sotterranee da piezometri e/o presenti nel sito e/o nell’intorno di esso, nel rispetto di tutte le normative tec</w:t>
      </w:r>
      <w:r>
        <w:rPr>
          <w:sz w:val="24"/>
        </w:rPr>
        <w:t>niche e buone pratiche di campionamento. Laddove dovesse emergere l’esigenza di realizzare piezometri e/o</w:t>
      </w:r>
      <w:r>
        <w:rPr>
          <w:spacing w:val="40"/>
          <w:sz w:val="24"/>
        </w:rPr>
        <w:t xml:space="preserve"> </w:t>
      </w:r>
      <w:r>
        <w:rPr>
          <w:sz w:val="24"/>
        </w:rPr>
        <w:t>effettuare</w:t>
      </w:r>
      <w:r>
        <w:rPr>
          <w:spacing w:val="-2"/>
          <w:sz w:val="24"/>
        </w:rPr>
        <w:t xml:space="preserve"> </w:t>
      </w:r>
      <w:r>
        <w:rPr>
          <w:sz w:val="24"/>
        </w:rPr>
        <w:t>prelievi</w:t>
      </w:r>
      <w:r>
        <w:rPr>
          <w:spacing w:val="-2"/>
          <w:sz w:val="24"/>
        </w:rPr>
        <w:t xml:space="preserve"> </w:t>
      </w:r>
      <w:r>
        <w:rPr>
          <w:sz w:val="24"/>
        </w:rPr>
        <w:t>di</w:t>
      </w:r>
      <w:r>
        <w:rPr>
          <w:spacing w:val="-2"/>
          <w:sz w:val="24"/>
        </w:rPr>
        <w:t xml:space="preserve"> </w:t>
      </w:r>
      <w:r>
        <w:rPr>
          <w:sz w:val="24"/>
        </w:rPr>
        <w:t>campioni</w:t>
      </w:r>
      <w:r>
        <w:rPr>
          <w:spacing w:val="-2"/>
          <w:sz w:val="24"/>
        </w:rPr>
        <w:t xml:space="preserve"> </w:t>
      </w:r>
      <w:r>
        <w:rPr>
          <w:sz w:val="24"/>
        </w:rPr>
        <w:t>di</w:t>
      </w:r>
      <w:r>
        <w:rPr>
          <w:spacing w:val="-2"/>
          <w:sz w:val="24"/>
        </w:rPr>
        <w:t xml:space="preserve"> </w:t>
      </w:r>
      <w:r>
        <w:rPr>
          <w:sz w:val="24"/>
        </w:rPr>
        <w:t>acque</w:t>
      </w:r>
      <w:r>
        <w:rPr>
          <w:spacing w:val="-2"/>
          <w:sz w:val="24"/>
        </w:rPr>
        <w:t xml:space="preserve"> </w:t>
      </w:r>
      <w:r>
        <w:rPr>
          <w:sz w:val="24"/>
        </w:rPr>
        <w:t>sotterranee</w:t>
      </w:r>
      <w:r>
        <w:rPr>
          <w:spacing w:val="-2"/>
          <w:sz w:val="24"/>
        </w:rPr>
        <w:t xml:space="preserve"> </w:t>
      </w:r>
      <w:r>
        <w:rPr>
          <w:sz w:val="24"/>
        </w:rPr>
        <w:t>da</w:t>
      </w:r>
      <w:r>
        <w:rPr>
          <w:spacing w:val="-2"/>
          <w:sz w:val="24"/>
        </w:rPr>
        <w:t xml:space="preserve"> </w:t>
      </w:r>
      <w:r>
        <w:rPr>
          <w:sz w:val="24"/>
        </w:rPr>
        <w:t>pozzi</w:t>
      </w:r>
      <w:r>
        <w:rPr>
          <w:spacing w:val="-2"/>
          <w:sz w:val="24"/>
        </w:rPr>
        <w:t xml:space="preserve"> </w:t>
      </w:r>
      <w:r>
        <w:rPr>
          <w:sz w:val="24"/>
        </w:rPr>
        <w:t>e/o</w:t>
      </w:r>
      <w:r>
        <w:rPr>
          <w:spacing w:val="-2"/>
          <w:sz w:val="24"/>
        </w:rPr>
        <w:t xml:space="preserve"> </w:t>
      </w:r>
      <w:r>
        <w:rPr>
          <w:sz w:val="24"/>
        </w:rPr>
        <w:t>piezometri</w:t>
      </w:r>
      <w:r>
        <w:rPr>
          <w:spacing w:val="-2"/>
          <w:sz w:val="24"/>
        </w:rPr>
        <w:t xml:space="preserve"> </w:t>
      </w:r>
      <w:r>
        <w:rPr>
          <w:sz w:val="24"/>
        </w:rPr>
        <w:t>esistenti</w:t>
      </w:r>
      <w:r>
        <w:rPr>
          <w:spacing w:val="-2"/>
          <w:sz w:val="24"/>
        </w:rPr>
        <w:t xml:space="preserve"> </w:t>
      </w:r>
      <w:r>
        <w:rPr>
          <w:sz w:val="24"/>
        </w:rPr>
        <w:t>ma</w:t>
      </w:r>
      <w:r>
        <w:rPr>
          <w:spacing w:val="-2"/>
          <w:sz w:val="24"/>
        </w:rPr>
        <w:t xml:space="preserve"> </w:t>
      </w:r>
      <w:r>
        <w:rPr>
          <w:sz w:val="24"/>
        </w:rPr>
        <w:t>privi di strumentazione idonea per il campionamento (pompa e</w:t>
      </w:r>
      <w:r>
        <w:rPr>
          <w:sz w:val="24"/>
        </w:rPr>
        <w:t>lettrica sommersa), la Provincia di Benevento valuterà la possibilità di affidare tale attività ad idonea ditta esterna ivi compreso lo smaltimento dei rifiuti prodotti (ad es. acque di spurgo, etc…) per il tramite di ditte</w:t>
      </w:r>
      <w:r>
        <w:rPr>
          <w:spacing w:val="40"/>
          <w:sz w:val="24"/>
        </w:rPr>
        <w:t xml:space="preserve"> </w:t>
      </w:r>
      <w:r>
        <w:rPr>
          <w:sz w:val="24"/>
        </w:rPr>
        <w:t>iscritte all’Albo dei Gestori Am</w:t>
      </w:r>
      <w:r>
        <w:rPr>
          <w:sz w:val="24"/>
        </w:rPr>
        <w:t>bientali;</w:t>
      </w:r>
    </w:p>
    <w:p w:rsidR="009B39D8" w:rsidRDefault="00D57470">
      <w:pPr>
        <w:pStyle w:val="Paragrafoelenco"/>
        <w:numPr>
          <w:ilvl w:val="0"/>
          <w:numId w:val="1"/>
        </w:numPr>
        <w:tabs>
          <w:tab w:val="left" w:pos="862"/>
        </w:tabs>
        <w:jc w:val="both"/>
        <w:rPr>
          <w:sz w:val="24"/>
        </w:rPr>
      </w:pPr>
      <w:r>
        <w:rPr>
          <w:sz w:val="24"/>
        </w:rPr>
        <w:t>Individuazione del set analitico da selezionare, relativamente ad eventuali prelievi di campioni di suolo e/o acque sotterranee, in ragione della potenziale contaminazione riscontrata, delle pregresse attività svolte nel sito e/o nelle aree conti</w:t>
      </w:r>
      <w:r>
        <w:rPr>
          <w:sz w:val="24"/>
        </w:rPr>
        <w:t>gue ad esso e delle informazioni storiche in possesso delle amministrazioni relativamente alle aree di indagine;</w:t>
      </w:r>
    </w:p>
    <w:p w:rsidR="009B39D8" w:rsidRDefault="00D57470">
      <w:pPr>
        <w:pStyle w:val="Paragrafoelenco"/>
        <w:numPr>
          <w:ilvl w:val="0"/>
          <w:numId w:val="1"/>
        </w:numPr>
        <w:tabs>
          <w:tab w:val="left" w:pos="862"/>
        </w:tabs>
        <w:jc w:val="both"/>
        <w:rPr>
          <w:sz w:val="24"/>
        </w:rPr>
      </w:pPr>
      <w:r>
        <w:rPr>
          <w:sz w:val="24"/>
        </w:rPr>
        <w:t xml:space="preserve">Supporto tecnico scientifico nell’inquadramento della possibile provenienza di eventuale </w:t>
      </w:r>
      <w:r>
        <w:rPr>
          <w:i/>
          <w:sz w:val="24"/>
        </w:rPr>
        <w:t xml:space="preserve">plume </w:t>
      </w:r>
      <w:r>
        <w:rPr>
          <w:sz w:val="24"/>
        </w:rPr>
        <w:t>di contaminazione della falda idrica sotterranea</w:t>
      </w:r>
      <w:r>
        <w:rPr>
          <w:sz w:val="24"/>
        </w:rPr>
        <w:t xml:space="preserve"> contaminata all’ingresso del sito oggetto di indagine;</w:t>
      </w:r>
    </w:p>
    <w:p w:rsidR="009B39D8" w:rsidRDefault="00D57470">
      <w:pPr>
        <w:pStyle w:val="Paragrafoelenco"/>
        <w:numPr>
          <w:ilvl w:val="0"/>
          <w:numId w:val="1"/>
        </w:numPr>
        <w:tabs>
          <w:tab w:val="left" w:pos="862"/>
        </w:tabs>
        <w:jc w:val="both"/>
        <w:rPr>
          <w:sz w:val="24"/>
        </w:rPr>
      </w:pPr>
      <w:r>
        <w:rPr>
          <w:sz w:val="24"/>
        </w:rPr>
        <w:t xml:space="preserve">Supporto tecnico attraverso specifici tavoli istruttori per la disamina e messa a sistema degli esiti delle attività svolte e della documentazione tecnica in possesso delle amministrazioni </w:t>
      </w:r>
      <w:r>
        <w:rPr>
          <w:spacing w:val="-2"/>
          <w:sz w:val="24"/>
        </w:rPr>
        <w:t>pubbliche.</w:t>
      </w:r>
    </w:p>
    <w:p w:rsidR="009B39D8" w:rsidRDefault="009B39D8">
      <w:pPr>
        <w:pStyle w:val="Corpodeltesto"/>
      </w:pPr>
    </w:p>
    <w:p w:rsidR="009B39D8" w:rsidRDefault="009B39D8">
      <w:pPr>
        <w:pStyle w:val="Corpodeltesto"/>
      </w:pPr>
    </w:p>
    <w:p w:rsidR="009B39D8" w:rsidRDefault="00D57470">
      <w:pPr>
        <w:pStyle w:val="Heading1"/>
        <w:spacing w:before="1"/>
      </w:pPr>
      <w:r>
        <w:t xml:space="preserve">ART. </w:t>
      </w:r>
      <w:r>
        <w:rPr>
          <w:spacing w:val="-10"/>
        </w:rPr>
        <w:t>8</w:t>
      </w:r>
    </w:p>
    <w:p w:rsidR="009B39D8" w:rsidRDefault="00D57470">
      <w:pPr>
        <w:ind w:left="780" w:right="778"/>
        <w:jc w:val="center"/>
        <w:rPr>
          <w:b/>
          <w:sz w:val="24"/>
        </w:rPr>
      </w:pPr>
      <w:r>
        <w:rPr>
          <w:b/>
          <w:sz w:val="24"/>
        </w:rPr>
        <w:t>SUPPORTO</w:t>
      </w:r>
      <w:r>
        <w:rPr>
          <w:b/>
          <w:spacing w:val="-5"/>
          <w:sz w:val="24"/>
        </w:rPr>
        <w:t xml:space="preserve"> </w:t>
      </w:r>
      <w:r>
        <w:rPr>
          <w:b/>
          <w:sz w:val="24"/>
        </w:rPr>
        <w:t>TECNICO</w:t>
      </w:r>
      <w:r>
        <w:rPr>
          <w:b/>
          <w:spacing w:val="-5"/>
          <w:sz w:val="24"/>
        </w:rPr>
        <w:t xml:space="preserve"> </w:t>
      </w:r>
      <w:r>
        <w:rPr>
          <w:b/>
          <w:sz w:val="24"/>
        </w:rPr>
        <w:t>AL</w:t>
      </w:r>
      <w:r>
        <w:rPr>
          <w:b/>
          <w:spacing w:val="-5"/>
          <w:sz w:val="24"/>
        </w:rPr>
        <w:t xml:space="preserve"> </w:t>
      </w:r>
      <w:r>
        <w:rPr>
          <w:b/>
          <w:sz w:val="24"/>
        </w:rPr>
        <w:t>PROGRAMMA</w:t>
      </w:r>
      <w:r>
        <w:rPr>
          <w:b/>
          <w:spacing w:val="-6"/>
          <w:sz w:val="24"/>
        </w:rPr>
        <w:t xml:space="preserve"> </w:t>
      </w:r>
      <w:r>
        <w:rPr>
          <w:b/>
          <w:sz w:val="24"/>
        </w:rPr>
        <w:t>OPERATIVO</w:t>
      </w:r>
      <w:r>
        <w:rPr>
          <w:b/>
          <w:spacing w:val="-6"/>
          <w:sz w:val="24"/>
        </w:rPr>
        <w:t xml:space="preserve"> </w:t>
      </w:r>
      <w:r>
        <w:rPr>
          <w:b/>
          <w:sz w:val="24"/>
        </w:rPr>
        <w:t>DI</w:t>
      </w:r>
      <w:r>
        <w:rPr>
          <w:b/>
          <w:spacing w:val="-6"/>
          <w:sz w:val="24"/>
        </w:rPr>
        <w:t xml:space="preserve"> </w:t>
      </w:r>
      <w:r>
        <w:rPr>
          <w:b/>
          <w:sz w:val="24"/>
        </w:rPr>
        <w:t>DETTAGLIO SITI CONTAMINATI</w:t>
      </w:r>
    </w:p>
    <w:p w:rsidR="009B39D8" w:rsidRDefault="00D57470">
      <w:pPr>
        <w:pStyle w:val="Corpodeltesto"/>
        <w:spacing w:before="276"/>
        <w:ind w:left="142" w:right="138"/>
        <w:jc w:val="both"/>
      </w:pPr>
      <w:r>
        <w:t>In riferimento alle attività di indagine finalizzate all’individuazione del responsabile della contaminazione, i sopralluoghi e/o i campionamenti potranno essere effettuati congiuntamente e/o disgiuntamente con il personale della Provincia di Benevento.</w:t>
      </w:r>
    </w:p>
    <w:p w:rsidR="009B39D8" w:rsidRDefault="00D57470">
      <w:pPr>
        <w:pStyle w:val="Heading1"/>
        <w:spacing w:before="275"/>
      </w:pPr>
      <w:r>
        <w:t>AR</w:t>
      </w:r>
      <w:r>
        <w:t xml:space="preserve">T. </w:t>
      </w:r>
      <w:r>
        <w:rPr>
          <w:spacing w:val="-10"/>
        </w:rPr>
        <w:t>9</w:t>
      </w:r>
    </w:p>
    <w:p w:rsidR="009B39D8" w:rsidRDefault="00D57470">
      <w:pPr>
        <w:ind w:left="1453" w:right="1451"/>
        <w:jc w:val="center"/>
        <w:rPr>
          <w:b/>
          <w:sz w:val="24"/>
        </w:rPr>
      </w:pPr>
      <w:r>
        <w:rPr>
          <w:b/>
          <w:sz w:val="24"/>
        </w:rPr>
        <w:t>MODALITÀ</w:t>
      </w:r>
      <w:r>
        <w:rPr>
          <w:b/>
          <w:spacing w:val="-6"/>
          <w:sz w:val="24"/>
        </w:rPr>
        <w:t xml:space="preserve"> </w:t>
      </w:r>
      <w:r>
        <w:rPr>
          <w:b/>
          <w:sz w:val="24"/>
        </w:rPr>
        <w:t>DI</w:t>
      </w:r>
      <w:r>
        <w:rPr>
          <w:b/>
          <w:spacing w:val="-5"/>
          <w:sz w:val="24"/>
        </w:rPr>
        <w:t xml:space="preserve"> </w:t>
      </w:r>
      <w:r>
        <w:rPr>
          <w:b/>
          <w:sz w:val="24"/>
        </w:rPr>
        <w:t>SCELTA</w:t>
      </w:r>
      <w:r>
        <w:rPr>
          <w:b/>
          <w:spacing w:val="-6"/>
          <w:sz w:val="24"/>
        </w:rPr>
        <w:t xml:space="preserve"> </w:t>
      </w:r>
      <w:r>
        <w:rPr>
          <w:b/>
          <w:sz w:val="24"/>
        </w:rPr>
        <w:t>DEI</w:t>
      </w:r>
      <w:r>
        <w:rPr>
          <w:b/>
          <w:spacing w:val="-6"/>
          <w:sz w:val="24"/>
        </w:rPr>
        <w:t xml:space="preserve"> </w:t>
      </w:r>
      <w:r>
        <w:rPr>
          <w:b/>
          <w:sz w:val="24"/>
        </w:rPr>
        <w:t>SITI</w:t>
      </w:r>
      <w:r>
        <w:rPr>
          <w:b/>
          <w:spacing w:val="-6"/>
          <w:sz w:val="24"/>
        </w:rPr>
        <w:t xml:space="preserve"> </w:t>
      </w:r>
      <w:r>
        <w:rPr>
          <w:b/>
          <w:sz w:val="24"/>
        </w:rPr>
        <w:t>OGGETTO</w:t>
      </w:r>
      <w:r>
        <w:rPr>
          <w:b/>
          <w:spacing w:val="-5"/>
          <w:sz w:val="24"/>
        </w:rPr>
        <w:t xml:space="preserve"> </w:t>
      </w:r>
      <w:r>
        <w:rPr>
          <w:b/>
          <w:sz w:val="24"/>
        </w:rPr>
        <w:t>DI</w:t>
      </w:r>
      <w:r>
        <w:rPr>
          <w:b/>
          <w:spacing w:val="-6"/>
          <w:sz w:val="24"/>
        </w:rPr>
        <w:t xml:space="preserve"> </w:t>
      </w:r>
      <w:r>
        <w:rPr>
          <w:b/>
          <w:sz w:val="24"/>
        </w:rPr>
        <w:t>INDAGINE SITI CONTAMINATI</w:t>
      </w:r>
    </w:p>
    <w:p w:rsidR="009B39D8" w:rsidRDefault="009B39D8">
      <w:pPr>
        <w:pStyle w:val="Corpodeltesto"/>
        <w:rPr>
          <w:b/>
        </w:rPr>
      </w:pPr>
    </w:p>
    <w:p w:rsidR="009B39D8" w:rsidRDefault="00D57470">
      <w:pPr>
        <w:pStyle w:val="Corpodeltesto"/>
        <w:spacing w:before="1"/>
        <w:ind w:left="142" w:right="138"/>
        <w:jc w:val="both"/>
      </w:pPr>
      <w:r>
        <w:t>La modalità di selezione e scelta dei siti contaminati e/o potenzialmente contaminati nei quali effettuare indagini per l’individuazione del responsabile della contaminazione avverrà su proposta della Provincia di Benevento.</w:t>
      </w:r>
    </w:p>
    <w:p w:rsidR="009B39D8" w:rsidRDefault="00D57470">
      <w:pPr>
        <w:pStyle w:val="Corpodeltesto"/>
        <w:ind w:left="142" w:right="139"/>
        <w:jc w:val="both"/>
      </w:pPr>
      <w:r>
        <w:t>La Provincia di Benevento si im</w:t>
      </w:r>
      <w:r>
        <w:t>pegna a fornire ad ARPAC tutta la documentazione in proprio possesso che possa essere utile per le indagini da effettuarsi.</w:t>
      </w:r>
    </w:p>
    <w:p w:rsidR="009B39D8" w:rsidRDefault="009B39D8">
      <w:pPr>
        <w:pStyle w:val="Corpodeltesto"/>
        <w:spacing w:before="275"/>
      </w:pPr>
    </w:p>
    <w:p w:rsidR="009B39D8" w:rsidRDefault="00D57470">
      <w:pPr>
        <w:spacing w:before="1"/>
        <w:ind w:left="-1"/>
        <w:jc w:val="center"/>
        <w:rPr>
          <w:b/>
          <w:sz w:val="24"/>
        </w:rPr>
      </w:pPr>
      <w:r>
        <w:rPr>
          <w:b/>
          <w:sz w:val="24"/>
        </w:rPr>
        <w:t xml:space="preserve">ART. </w:t>
      </w:r>
      <w:r>
        <w:rPr>
          <w:b/>
          <w:spacing w:val="-5"/>
          <w:sz w:val="24"/>
        </w:rPr>
        <w:t>10</w:t>
      </w:r>
    </w:p>
    <w:p w:rsidR="009B39D8" w:rsidRDefault="009B39D8">
      <w:pPr>
        <w:jc w:val="center"/>
        <w:rPr>
          <w:b/>
          <w:sz w:val="24"/>
        </w:rPr>
        <w:sectPr w:rsidR="009B39D8">
          <w:headerReference w:type="default" r:id="rId15"/>
          <w:footerReference w:type="default" r:id="rId16"/>
          <w:pgSz w:w="11910" w:h="16840"/>
          <w:pgMar w:top="440" w:right="992" w:bottom="920" w:left="992" w:header="219" w:footer="736" w:gutter="0"/>
          <w:cols w:space="720"/>
        </w:sectPr>
      </w:pPr>
    </w:p>
    <w:p w:rsidR="009B39D8" w:rsidRDefault="009B39D8">
      <w:pPr>
        <w:pStyle w:val="Corpodeltesto"/>
        <w:rPr>
          <w:b/>
        </w:rPr>
      </w:pPr>
    </w:p>
    <w:p w:rsidR="009B39D8" w:rsidRDefault="009B39D8">
      <w:pPr>
        <w:pStyle w:val="Corpodeltesto"/>
        <w:rPr>
          <w:b/>
        </w:rPr>
      </w:pPr>
    </w:p>
    <w:p w:rsidR="009B39D8" w:rsidRDefault="009B39D8">
      <w:pPr>
        <w:pStyle w:val="Corpodeltesto"/>
        <w:rPr>
          <w:b/>
        </w:rPr>
      </w:pPr>
    </w:p>
    <w:p w:rsidR="009B39D8" w:rsidRDefault="009B39D8">
      <w:pPr>
        <w:pStyle w:val="Corpodeltesto"/>
        <w:spacing w:before="13"/>
        <w:rPr>
          <w:b/>
        </w:rPr>
      </w:pPr>
    </w:p>
    <w:p w:rsidR="009B39D8" w:rsidRDefault="00D57470">
      <w:pPr>
        <w:ind w:left="419"/>
        <w:jc w:val="center"/>
        <w:rPr>
          <w:b/>
          <w:sz w:val="24"/>
        </w:rPr>
      </w:pPr>
      <w:r>
        <w:rPr>
          <w:b/>
          <w:sz w:val="24"/>
        </w:rPr>
        <w:t>CONSEGNA</w:t>
      </w:r>
      <w:r>
        <w:rPr>
          <w:b/>
          <w:spacing w:val="-7"/>
          <w:sz w:val="24"/>
        </w:rPr>
        <w:t xml:space="preserve"> </w:t>
      </w:r>
      <w:r>
        <w:rPr>
          <w:b/>
          <w:sz w:val="24"/>
        </w:rPr>
        <w:t>RELAZIONI</w:t>
      </w:r>
      <w:r>
        <w:rPr>
          <w:b/>
          <w:spacing w:val="-5"/>
          <w:sz w:val="24"/>
        </w:rPr>
        <w:t xml:space="preserve"> </w:t>
      </w:r>
      <w:r>
        <w:rPr>
          <w:b/>
          <w:sz w:val="24"/>
        </w:rPr>
        <w:t>TECNICHE</w:t>
      </w:r>
      <w:r>
        <w:rPr>
          <w:b/>
          <w:spacing w:val="-4"/>
          <w:sz w:val="24"/>
        </w:rPr>
        <w:t xml:space="preserve"> </w:t>
      </w:r>
      <w:r>
        <w:rPr>
          <w:b/>
          <w:sz w:val="24"/>
        </w:rPr>
        <w:t>E/O</w:t>
      </w:r>
      <w:r>
        <w:rPr>
          <w:b/>
          <w:spacing w:val="-4"/>
          <w:sz w:val="24"/>
        </w:rPr>
        <w:t xml:space="preserve"> </w:t>
      </w:r>
      <w:r>
        <w:rPr>
          <w:b/>
          <w:sz w:val="24"/>
        </w:rPr>
        <w:t>RAPPORTI</w:t>
      </w:r>
      <w:r>
        <w:rPr>
          <w:b/>
          <w:spacing w:val="-4"/>
          <w:sz w:val="24"/>
        </w:rPr>
        <w:t xml:space="preserve"> </w:t>
      </w:r>
      <w:r>
        <w:rPr>
          <w:b/>
          <w:sz w:val="24"/>
        </w:rPr>
        <w:t>DI</w:t>
      </w:r>
      <w:r>
        <w:rPr>
          <w:b/>
          <w:spacing w:val="-5"/>
          <w:sz w:val="24"/>
        </w:rPr>
        <w:t xml:space="preserve"> </w:t>
      </w:r>
      <w:r>
        <w:rPr>
          <w:b/>
          <w:spacing w:val="-2"/>
          <w:sz w:val="24"/>
        </w:rPr>
        <w:t>PROVA</w:t>
      </w:r>
    </w:p>
    <w:p w:rsidR="009B39D8" w:rsidRDefault="00D57470">
      <w:pPr>
        <w:ind w:left="-1"/>
        <w:jc w:val="center"/>
        <w:rPr>
          <w:b/>
          <w:sz w:val="24"/>
        </w:rPr>
      </w:pPr>
      <w:r>
        <w:rPr>
          <w:b/>
          <w:sz w:val="24"/>
        </w:rPr>
        <w:t>SITI</w:t>
      </w:r>
      <w:r>
        <w:rPr>
          <w:b/>
          <w:spacing w:val="-6"/>
          <w:sz w:val="24"/>
        </w:rPr>
        <w:t xml:space="preserve"> </w:t>
      </w:r>
      <w:r>
        <w:rPr>
          <w:b/>
          <w:spacing w:val="-2"/>
          <w:sz w:val="24"/>
        </w:rPr>
        <w:t>CONTAMINATI</w:t>
      </w:r>
    </w:p>
    <w:p w:rsidR="009B39D8" w:rsidRDefault="00D57470">
      <w:pPr>
        <w:pStyle w:val="Corpodeltesto"/>
        <w:spacing w:before="230"/>
        <w:ind w:left="142" w:right="139"/>
        <w:jc w:val="both"/>
      </w:pPr>
      <w:r>
        <w:t>Gli esiti delle attività di supporto tecnico-analitico effettuate dall’ARPAC dovranno essere</w:t>
      </w:r>
      <w:r>
        <w:rPr>
          <w:spacing w:val="40"/>
        </w:rPr>
        <w:t xml:space="preserve"> </w:t>
      </w:r>
      <w:r>
        <w:t>trasmessi alla Provincia di Benevento entro 30 giorni dalle relative attività di indagine. Nel caso di prelievi di campioni di matrici ambientali da processare ana</w:t>
      </w:r>
      <w:r>
        <w:t>liticamente, le risultanze dovranno essere trasmesse entro 10 giorni dal ricevimento dei relativi rapporti di prova.</w:t>
      </w:r>
    </w:p>
    <w:p w:rsidR="009B39D8" w:rsidRDefault="009B39D8">
      <w:pPr>
        <w:pStyle w:val="Corpodeltesto"/>
      </w:pPr>
    </w:p>
    <w:p w:rsidR="009B39D8" w:rsidRDefault="00D57470">
      <w:pPr>
        <w:pStyle w:val="Heading1"/>
        <w:ind w:left="3607" w:right="3378" w:firstLine="923"/>
        <w:jc w:val="left"/>
      </w:pPr>
      <w:r>
        <w:t xml:space="preserve">ART. 11 </w:t>
      </w:r>
      <w:r>
        <w:rPr>
          <w:spacing w:val="-2"/>
        </w:rPr>
        <w:t>ATTIVIT</w:t>
      </w:r>
      <w:r>
        <w:rPr>
          <w:b w:val="0"/>
          <w:spacing w:val="-2"/>
        </w:rPr>
        <w:t>À</w:t>
      </w:r>
      <w:r>
        <w:rPr>
          <w:b w:val="0"/>
          <w:spacing w:val="-13"/>
        </w:rPr>
        <w:t xml:space="preserve"> </w:t>
      </w:r>
      <w:r>
        <w:rPr>
          <w:spacing w:val="-2"/>
        </w:rPr>
        <w:t>FORMATIVE</w:t>
      </w:r>
    </w:p>
    <w:p w:rsidR="009B39D8" w:rsidRDefault="00D57470">
      <w:pPr>
        <w:pStyle w:val="Corpodeltesto"/>
        <w:spacing w:before="230"/>
        <w:ind w:left="142" w:right="338"/>
        <w:jc w:val="both"/>
      </w:pPr>
      <w:r>
        <w:t>Su richiesta della Provincia di Benevento, ARPAC potrà effettuare attività formative per il personale dipendent</w:t>
      </w:r>
      <w:r>
        <w:t xml:space="preserve">e della Provincia su tematiche ambientali. Le modalità di erogazione delle attività formative e le tematiche ambientali che verranno affrontate saranno concordate con la </w:t>
      </w:r>
      <w:r>
        <w:rPr>
          <w:spacing w:val="-2"/>
        </w:rPr>
        <w:t>Provincia.</w:t>
      </w:r>
    </w:p>
    <w:p w:rsidR="009B39D8" w:rsidRDefault="00D57470">
      <w:pPr>
        <w:pStyle w:val="Heading1"/>
        <w:spacing w:before="230"/>
        <w:ind w:left="82" w:right="279"/>
      </w:pPr>
      <w:r>
        <w:t>ART.</w:t>
      </w:r>
      <w:r>
        <w:rPr>
          <w:spacing w:val="-11"/>
        </w:rPr>
        <w:t xml:space="preserve"> </w:t>
      </w:r>
      <w:r>
        <w:rPr>
          <w:spacing w:val="-5"/>
        </w:rPr>
        <w:t>12</w:t>
      </w:r>
    </w:p>
    <w:p w:rsidR="009B39D8" w:rsidRDefault="00D57470">
      <w:pPr>
        <w:ind w:left="-1" w:right="133"/>
        <w:jc w:val="center"/>
        <w:rPr>
          <w:b/>
          <w:sz w:val="24"/>
        </w:rPr>
      </w:pPr>
      <w:r>
        <w:rPr>
          <w:b/>
          <w:sz w:val="24"/>
        </w:rPr>
        <w:t>CORRISPETTIVO</w:t>
      </w:r>
      <w:r>
        <w:rPr>
          <w:b/>
          <w:spacing w:val="-12"/>
          <w:sz w:val="24"/>
        </w:rPr>
        <w:t xml:space="preserve"> </w:t>
      </w:r>
      <w:r>
        <w:rPr>
          <w:b/>
          <w:sz w:val="24"/>
        </w:rPr>
        <w:t>E</w:t>
      </w:r>
      <w:r>
        <w:rPr>
          <w:b/>
          <w:spacing w:val="-10"/>
          <w:sz w:val="24"/>
        </w:rPr>
        <w:t xml:space="preserve"> </w:t>
      </w:r>
      <w:r>
        <w:rPr>
          <w:b/>
          <w:sz w:val="24"/>
        </w:rPr>
        <w:t>MODALITÀ</w:t>
      </w:r>
      <w:r>
        <w:rPr>
          <w:b/>
          <w:spacing w:val="-10"/>
          <w:sz w:val="24"/>
        </w:rPr>
        <w:t xml:space="preserve"> </w:t>
      </w:r>
      <w:r>
        <w:rPr>
          <w:b/>
          <w:sz w:val="24"/>
        </w:rPr>
        <w:t>DI</w:t>
      </w:r>
      <w:r>
        <w:rPr>
          <w:b/>
          <w:spacing w:val="-10"/>
          <w:sz w:val="24"/>
        </w:rPr>
        <w:t xml:space="preserve"> </w:t>
      </w:r>
      <w:r>
        <w:rPr>
          <w:b/>
          <w:spacing w:val="-2"/>
          <w:sz w:val="24"/>
        </w:rPr>
        <w:t>PAGAMENTO</w:t>
      </w:r>
    </w:p>
    <w:p w:rsidR="009B39D8" w:rsidRDefault="009B39D8">
      <w:pPr>
        <w:pStyle w:val="Corpodeltesto"/>
        <w:rPr>
          <w:b/>
        </w:rPr>
      </w:pPr>
    </w:p>
    <w:p w:rsidR="009B39D8" w:rsidRDefault="00D57470">
      <w:pPr>
        <w:pStyle w:val="Corpodeltesto"/>
        <w:ind w:left="142" w:right="139"/>
        <w:jc w:val="both"/>
      </w:pPr>
      <w:r>
        <w:t xml:space="preserve">Per la presente convenzione </w:t>
      </w:r>
      <w:r>
        <w:t>è previsto un corrispettivo complessivo di € 20.000,00 (euro ventimila/00) i.v.a. esclusa.</w:t>
      </w:r>
    </w:p>
    <w:p w:rsidR="009B39D8" w:rsidRDefault="00D57470">
      <w:pPr>
        <w:pStyle w:val="Corpodeltesto"/>
        <w:spacing w:before="8" w:line="252" w:lineRule="auto"/>
        <w:ind w:left="142" w:right="139"/>
        <w:jc w:val="both"/>
      </w:pPr>
      <w:r>
        <w:t>Le attività affidate all’Agenzia e le prestazioni rese saranno quantificate con cadenza trimestrale; all’uopo, ARPAC emetterà con cadenza trimestrale le relative fat</w:t>
      </w:r>
      <w:r>
        <w:t>ture contestualmente alla trasmissione di un prospetto analitico di dettaglio delle attività e prestazioni effettuate.</w:t>
      </w:r>
    </w:p>
    <w:p w:rsidR="009B39D8" w:rsidRDefault="00D57470">
      <w:pPr>
        <w:pStyle w:val="Corpodeltesto"/>
        <w:spacing w:before="1" w:line="252" w:lineRule="auto"/>
        <w:ind w:left="142" w:right="139"/>
        <w:jc w:val="both"/>
      </w:pPr>
      <w:r>
        <w:t>Tutte le prestazioni tecnico-analitiche, previste dalla presente convenzione, effettuate dall’ARPAC saranno liquidate sulla base del vige</w:t>
      </w:r>
      <w:r>
        <w:t>nte Tariffario per le prestazioni di ARPAC, approvato con Delibera di Giunta Regionale n. 1538 del 24/04/03.</w:t>
      </w:r>
    </w:p>
    <w:p w:rsidR="009B39D8" w:rsidRDefault="00D57470">
      <w:pPr>
        <w:pStyle w:val="Corpodeltesto"/>
        <w:spacing w:before="1" w:line="252" w:lineRule="auto"/>
        <w:ind w:left="142" w:right="139"/>
        <w:jc w:val="both"/>
      </w:pPr>
      <w:r>
        <w:t>Agli importi previsti dal Tariffario sarà applicato lo sconto previsto dalla Deliberazione del</w:t>
      </w:r>
      <w:r>
        <w:rPr>
          <w:spacing w:val="40"/>
        </w:rPr>
        <w:t xml:space="preserve"> </w:t>
      </w:r>
      <w:r>
        <w:t>Direttore Generale n. 82 del 29.03.2011.</w:t>
      </w:r>
    </w:p>
    <w:p w:rsidR="009B39D8" w:rsidRDefault="00D57470">
      <w:pPr>
        <w:pStyle w:val="Corpodeltesto"/>
        <w:spacing w:line="252" w:lineRule="auto"/>
        <w:ind w:left="142" w:right="139"/>
        <w:jc w:val="both"/>
      </w:pPr>
      <w:r>
        <w:t>Le attività affidate all’Agenzia e le prestazioni rese saranno quantificate a consegna degli elaborati previsti: verbali, relazioni tecniche ed esiti analitici.</w:t>
      </w:r>
    </w:p>
    <w:p w:rsidR="009B39D8" w:rsidRDefault="00D57470">
      <w:pPr>
        <w:pStyle w:val="Corpodeltesto"/>
        <w:spacing w:before="1" w:line="252" w:lineRule="auto"/>
        <w:ind w:left="142" w:right="139"/>
        <w:jc w:val="both"/>
      </w:pPr>
      <w:r>
        <w:t>La Provincia di Benevento si impegna a corrispondere all’ARPAC, dopo aver ricevuto la documenta</w:t>
      </w:r>
      <w:r>
        <w:t>zione (relazioni tecniche, verbali di accertamento, esiti analitici, etc…) sulla base di regolare fattura, emessa dal Dipartimento Provinciale di Benevento, l’ammontare relativo alle prestazioni di cui agli art.. 3, 7 e 11 della presente convenzione.</w:t>
      </w:r>
    </w:p>
    <w:p w:rsidR="009B39D8" w:rsidRDefault="00D57470">
      <w:pPr>
        <w:pStyle w:val="Corpodeltesto"/>
        <w:ind w:left="142" w:right="139"/>
        <w:jc w:val="both"/>
      </w:pPr>
      <w:r>
        <w:t>In og</w:t>
      </w:r>
      <w:r>
        <w:t>ni caso, l’ammontare finale da corrispondere all’ARPAC sarà calcolato sulla base delle attività effettivamente svolte e rendicontate nell’ambito della presente convenzione.</w:t>
      </w:r>
    </w:p>
    <w:p w:rsidR="009B39D8" w:rsidRDefault="00D57470">
      <w:pPr>
        <w:pStyle w:val="Corpodeltesto"/>
        <w:ind w:left="142" w:right="139"/>
        <w:jc w:val="both"/>
      </w:pPr>
      <w:r>
        <w:t>I pagamenti dovranno essere effettuati entro 30 giorni dal ricevimento delle fattur</w:t>
      </w:r>
      <w:r>
        <w:t>e emesse ed inoltrate dall’ARPAC.</w:t>
      </w:r>
    </w:p>
    <w:p w:rsidR="009B39D8" w:rsidRDefault="00D57470">
      <w:pPr>
        <w:pStyle w:val="Corpodeltesto"/>
        <w:ind w:left="142" w:right="139"/>
        <w:jc w:val="both"/>
      </w:pPr>
      <w:r>
        <w:t>Per ogni giorno di ritardo dei pagamenti sarà applicata una penale pari allo 0,01% dell’importo complessivo previsto per l’esecuzione delle attività.</w:t>
      </w:r>
    </w:p>
    <w:p w:rsidR="009B39D8" w:rsidRDefault="00D57470">
      <w:pPr>
        <w:pStyle w:val="Corpodeltesto"/>
        <w:ind w:left="142" w:right="139"/>
        <w:jc w:val="both"/>
      </w:pPr>
      <w:r>
        <w:t>Ferma restando l’applicazione delle penali previste nel presente articol</w:t>
      </w:r>
      <w:r>
        <w:t>o, l’Agenzia si riserva di richiedere il risarcimento di ogni ulteriore danno, sulla base di quanto disposto dall’articolo 1382 c.c, nonché la risoluzione della presente convenzione nell’ipotesi di inadempimento.</w:t>
      </w:r>
    </w:p>
    <w:p w:rsidR="009B39D8" w:rsidRDefault="00D57470">
      <w:pPr>
        <w:pStyle w:val="Heading1"/>
        <w:spacing w:before="223" w:line="319" w:lineRule="auto"/>
        <w:ind w:left="3415" w:right="3150" w:firstLine="1012"/>
        <w:jc w:val="left"/>
      </w:pPr>
      <w:r>
        <w:t xml:space="preserve">ART. 12 </w:t>
      </w:r>
      <w:r>
        <w:rPr>
          <w:spacing w:val="-2"/>
        </w:rPr>
        <w:t>COPERTURA</w:t>
      </w:r>
      <w:r>
        <w:rPr>
          <w:spacing w:val="-11"/>
        </w:rPr>
        <w:t xml:space="preserve"> </w:t>
      </w:r>
      <w:r>
        <w:rPr>
          <w:spacing w:val="-2"/>
        </w:rPr>
        <w:t>FINANZIARIA</w:t>
      </w:r>
    </w:p>
    <w:p w:rsidR="009B39D8" w:rsidRDefault="00D57470">
      <w:pPr>
        <w:pStyle w:val="Corpodeltesto"/>
        <w:spacing w:before="183"/>
        <w:ind w:left="142" w:right="139"/>
        <w:jc w:val="both"/>
      </w:pPr>
      <w:r>
        <w:t>Alla copertura finanziaria per lo svolgimento delle attività a carico dell’ARPAC, previste agli artt.</w:t>
      </w:r>
      <w:r>
        <w:rPr>
          <w:spacing w:val="40"/>
        </w:rPr>
        <w:t xml:space="preserve"> </w:t>
      </w:r>
      <w:r>
        <w:t>3, 7 e 11</w:t>
      </w:r>
      <w:r>
        <w:rPr>
          <w:spacing w:val="-2"/>
        </w:rPr>
        <w:t xml:space="preserve"> </w:t>
      </w:r>
      <w:r>
        <w:t>della presente convenzione,</w:t>
      </w:r>
      <w:r>
        <w:rPr>
          <w:spacing w:val="-1"/>
        </w:rPr>
        <w:t xml:space="preserve"> </w:t>
      </w:r>
      <w:r>
        <w:t>si</w:t>
      </w:r>
      <w:r>
        <w:rPr>
          <w:spacing w:val="-1"/>
        </w:rPr>
        <w:t xml:space="preserve"> </w:t>
      </w:r>
      <w:r>
        <w:t>provvede</w:t>
      </w:r>
      <w:r>
        <w:rPr>
          <w:spacing w:val="-1"/>
        </w:rPr>
        <w:t xml:space="preserve"> </w:t>
      </w:r>
      <w:r>
        <w:t>con</w:t>
      </w:r>
      <w:r>
        <w:rPr>
          <w:spacing w:val="-1"/>
        </w:rPr>
        <w:t xml:space="preserve"> </w:t>
      </w:r>
      <w:r>
        <w:t>le</w:t>
      </w:r>
      <w:r>
        <w:rPr>
          <w:spacing w:val="-1"/>
        </w:rPr>
        <w:t xml:space="preserve"> </w:t>
      </w:r>
      <w:r>
        <w:t>risorse</w:t>
      </w:r>
      <w:r>
        <w:rPr>
          <w:spacing w:val="-1"/>
        </w:rPr>
        <w:t xml:space="preserve"> </w:t>
      </w:r>
      <w:r>
        <w:t>finanziarie proprie del</w:t>
      </w:r>
      <w:r>
        <w:rPr>
          <w:spacing w:val="-1"/>
        </w:rPr>
        <w:t xml:space="preserve"> </w:t>
      </w:r>
      <w:r>
        <w:t>bilancio</w:t>
      </w:r>
      <w:r>
        <w:rPr>
          <w:spacing w:val="-2"/>
        </w:rPr>
        <w:t xml:space="preserve"> </w:t>
      </w:r>
      <w:r>
        <w:t>della Provincia di Benevento.</w:t>
      </w:r>
    </w:p>
    <w:p w:rsidR="009B39D8" w:rsidRDefault="009B39D8">
      <w:pPr>
        <w:pStyle w:val="Corpodeltesto"/>
        <w:jc w:val="both"/>
        <w:sectPr w:rsidR="009B39D8">
          <w:headerReference w:type="default" r:id="rId17"/>
          <w:footerReference w:type="default" r:id="rId18"/>
          <w:pgSz w:w="11910" w:h="16840"/>
          <w:pgMar w:top="440" w:right="992" w:bottom="920" w:left="992" w:header="219" w:footer="736" w:gutter="0"/>
          <w:cols w:space="720"/>
        </w:sectPr>
      </w:pPr>
    </w:p>
    <w:p w:rsidR="009B39D8" w:rsidRDefault="009B39D8">
      <w:pPr>
        <w:pStyle w:val="Corpodeltesto"/>
      </w:pPr>
    </w:p>
    <w:p w:rsidR="009B39D8" w:rsidRDefault="009B39D8">
      <w:pPr>
        <w:pStyle w:val="Corpodeltesto"/>
      </w:pPr>
    </w:p>
    <w:p w:rsidR="009B39D8" w:rsidRDefault="009B39D8">
      <w:pPr>
        <w:pStyle w:val="Corpodeltesto"/>
        <w:spacing w:before="205"/>
      </w:pPr>
    </w:p>
    <w:p w:rsidR="009B39D8" w:rsidRDefault="00D57470">
      <w:pPr>
        <w:pStyle w:val="Heading1"/>
        <w:spacing w:line="360" w:lineRule="atLeast"/>
        <w:ind w:left="3454" w:right="3591" w:firstLine="980"/>
        <w:jc w:val="left"/>
      </w:pPr>
      <w:r>
        <w:t xml:space="preserve">ART. 13 </w:t>
      </w:r>
      <w:r>
        <w:rPr>
          <w:spacing w:val="-2"/>
        </w:rPr>
        <w:t>DURATA</w:t>
      </w:r>
      <w:r>
        <w:rPr>
          <w:spacing w:val="-13"/>
        </w:rPr>
        <w:t xml:space="preserve"> </w:t>
      </w:r>
      <w:r>
        <w:rPr>
          <w:spacing w:val="-2"/>
        </w:rPr>
        <w:t>CONVENZIONE</w:t>
      </w:r>
    </w:p>
    <w:p w:rsidR="009B39D8" w:rsidRDefault="00D57470">
      <w:pPr>
        <w:pStyle w:val="Corpodeltesto"/>
        <w:spacing w:before="6"/>
        <w:ind w:left="142" w:right="138"/>
        <w:jc w:val="both"/>
      </w:pPr>
      <w:r>
        <w:t>La presente convenzione avrà</w:t>
      </w:r>
      <w:r>
        <w:rPr>
          <w:spacing w:val="-4"/>
        </w:rPr>
        <w:t xml:space="preserve"> </w:t>
      </w:r>
      <w:r>
        <w:t>validità</w:t>
      </w:r>
      <w:r>
        <w:rPr>
          <w:spacing w:val="-4"/>
        </w:rPr>
        <w:t xml:space="preserve"> </w:t>
      </w:r>
      <w:r>
        <w:t>di</w:t>
      </w:r>
      <w:r>
        <w:rPr>
          <w:spacing w:val="-4"/>
        </w:rPr>
        <w:t xml:space="preserve"> </w:t>
      </w:r>
      <w:r>
        <w:t>un</w:t>
      </w:r>
      <w:r>
        <w:rPr>
          <w:spacing w:val="-4"/>
        </w:rPr>
        <w:t xml:space="preserve"> </w:t>
      </w:r>
      <w:r>
        <w:t>anno</w:t>
      </w:r>
      <w:r>
        <w:rPr>
          <w:spacing w:val="-4"/>
        </w:rPr>
        <w:t xml:space="preserve"> </w:t>
      </w:r>
      <w:r>
        <w:t>decorrente</w:t>
      </w:r>
      <w:r>
        <w:rPr>
          <w:spacing w:val="-4"/>
        </w:rPr>
        <w:t xml:space="preserve"> </w:t>
      </w:r>
      <w:r>
        <w:t>dalla</w:t>
      </w:r>
      <w:r>
        <w:rPr>
          <w:spacing w:val="-4"/>
        </w:rPr>
        <w:t xml:space="preserve"> </w:t>
      </w:r>
      <w:r>
        <w:t>data</w:t>
      </w:r>
      <w:r>
        <w:rPr>
          <w:spacing w:val="-4"/>
        </w:rPr>
        <w:t xml:space="preserve"> </w:t>
      </w:r>
      <w:r>
        <w:t>di</w:t>
      </w:r>
      <w:r>
        <w:rPr>
          <w:spacing w:val="-4"/>
        </w:rPr>
        <w:t xml:space="preserve"> </w:t>
      </w:r>
      <w:r>
        <w:t>sottoscrizione</w:t>
      </w:r>
      <w:r>
        <w:rPr>
          <w:spacing w:val="-4"/>
        </w:rPr>
        <w:t xml:space="preserve"> </w:t>
      </w:r>
      <w:r>
        <w:t>della</w:t>
      </w:r>
      <w:r>
        <w:rPr>
          <w:spacing w:val="-4"/>
        </w:rPr>
        <w:t xml:space="preserve"> </w:t>
      </w:r>
      <w:r>
        <w:t>stessa, salvo eventuali proroghe dovute al completamento dell’attività oggetto della stessa.</w:t>
      </w:r>
    </w:p>
    <w:p w:rsidR="009B39D8" w:rsidRDefault="00D57470">
      <w:pPr>
        <w:pStyle w:val="Corpodeltesto"/>
        <w:ind w:left="142" w:right="138"/>
        <w:jc w:val="both"/>
      </w:pPr>
      <w:r>
        <w:t>All’esaurimento dei fondi stanziati dalla Provincia di Benevento per la presente convenzione, essa</w:t>
      </w:r>
      <w:r>
        <w:rPr>
          <w:spacing w:val="40"/>
        </w:rPr>
        <w:t xml:space="preserve"> </w:t>
      </w:r>
      <w:r>
        <w:t>si intenderà automaticamente risolta anche prima della sua durata, fatta salva ogni diversa determinazione concordata tra le parti per iscritto.</w:t>
      </w:r>
    </w:p>
    <w:p w:rsidR="009B39D8" w:rsidRDefault="00D57470">
      <w:pPr>
        <w:pStyle w:val="Corpodeltesto"/>
        <w:ind w:left="142" w:right="139"/>
        <w:jc w:val="both"/>
      </w:pPr>
      <w:r>
        <w:t>È facoltà de</w:t>
      </w:r>
      <w:r>
        <w:t>lle parti recedere dalla presente convenzione con preavviso scritto di almeno 30 gg. rimesso all’altra parte a mezzo pec.</w:t>
      </w:r>
    </w:p>
    <w:p w:rsidR="009B39D8" w:rsidRDefault="009B39D8">
      <w:pPr>
        <w:pStyle w:val="Corpodeltesto"/>
      </w:pPr>
    </w:p>
    <w:p w:rsidR="009B39D8" w:rsidRDefault="009B39D8">
      <w:pPr>
        <w:pStyle w:val="Corpodeltesto"/>
      </w:pPr>
    </w:p>
    <w:p w:rsidR="009B39D8" w:rsidRDefault="00D57470">
      <w:pPr>
        <w:pStyle w:val="Heading1"/>
        <w:ind w:right="127"/>
      </w:pPr>
      <w:r>
        <w:t>ART.</w:t>
      </w:r>
      <w:r>
        <w:rPr>
          <w:spacing w:val="-11"/>
        </w:rPr>
        <w:t xml:space="preserve"> </w:t>
      </w:r>
      <w:r>
        <w:rPr>
          <w:spacing w:val="-5"/>
        </w:rPr>
        <w:t>14</w:t>
      </w:r>
    </w:p>
    <w:p w:rsidR="009B39D8" w:rsidRDefault="00D57470">
      <w:pPr>
        <w:ind w:left="95" w:right="227"/>
        <w:jc w:val="center"/>
        <w:rPr>
          <w:b/>
          <w:sz w:val="24"/>
        </w:rPr>
      </w:pPr>
      <w:r>
        <w:rPr>
          <w:b/>
          <w:sz w:val="24"/>
        </w:rPr>
        <w:t>REFERENTI</w:t>
      </w:r>
      <w:r>
        <w:rPr>
          <w:b/>
          <w:spacing w:val="-13"/>
          <w:sz w:val="24"/>
        </w:rPr>
        <w:t xml:space="preserve"> </w:t>
      </w:r>
      <w:r>
        <w:rPr>
          <w:b/>
          <w:sz w:val="24"/>
        </w:rPr>
        <w:t>DELLA</w:t>
      </w:r>
      <w:r>
        <w:rPr>
          <w:b/>
          <w:spacing w:val="-12"/>
          <w:sz w:val="24"/>
        </w:rPr>
        <w:t xml:space="preserve"> </w:t>
      </w:r>
      <w:r>
        <w:rPr>
          <w:b/>
          <w:spacing w:val="-2"/>
          <w:sz w:val="24"/>
        </w:rPr>
        <w:t>CONVENZIONE</w:t>
      </w:r>
    </w:p>
    <w:p w:rsidR="009B39D8" w:rsidRDefault="00D57470">
      <w:pPr>
        <w:pStyle w:val="Corpodeltesto"/>
        <w:ind w:left="142" w:right="138"/>
        <w:jc w:val="both"/>
      </w:pPr>
      <w:r>
        <w:t>Le parti individuano quali referenti tecnico – scientifici per l’esecuzione della presente</w:t>
      </w:r>
      <w:r>
        <w:rPr>
          <w:spacing w:val="40"/>
        </w:rPr>
        <w:t xml:space="preserve"> </w:t>
      </w:r>
      <w:r>
        <w:t>conve</w:t>
      </w:r>
      <w:r>
        <w:t>nzione, rispettivamente, il dott. Fabio Taglialatela, dirigente dell’Area Territoriale del Dipartimento ARPAC di Benevento, a cui sono affidati tutti i compiti di gestione e realizzazione della presente convenzione, compresi quelli di rendicontazione delle</w:t>
      </w:r>
      <w:r>
        <w:t xml:space="preserve"> attività e controllo dei pagamenti nonché di comunicazione alle Autorità competenti previsti dalla normativa vigente, e l’arch. Giuseppe D’Angelo, dirigente della Provincia di Benevento - Settore Risorse Idriche ed </w:t>
      </w:r>
      <w:r>
        <w:rPr>
          <w:spacing w:val="-2"/>
        </w:rPr>
        <w:t>Ambiente.</w:t>
      </w:r>
    </w:p>
    <w:p w:rsidR="009B39D8" w:rsidRDefault="009B39D8">
      <w:pPr>
        <w:pStyle w:val="Corpodeltesto"/>
        <w:spacing w:before="23"/>
      </w:pPr>
    </w:p>
    <w:p w:rsidR="009B39D8" w:rsidRDefault="00D57470">
      <w:pPr>
        <w:pStyle w:val="Heading1"/>
        <w:ind w:right="127"/>
      </w:pPr>
      <w:r>
        <w:t>ART.</w:t>
      </w:r>
      <w:r>
        <w:rPr>
          <w:spacing w:val="-11"/>
        </w:rPr>
        <w:t xml:space="preserve"> </w:t>
      </w:r>
      <w:r>
        <w:rPr>
          <w:spacing w:val="-5"/>
        </w:rPr>
        <w:t>15</w:t>
      </w:r>
    </w:p>
    <w:p w:rsidR="009B39D8" w:rsidRDefault="00D57470">
      <w:pPr>
        <w:spacing w:before="14"/>
        <w:ind w:left="-1" w:right="133"/>
        <w:jc w:val="center"/>
        <w:rPr>
          <w:b/>
          <w:sz w:val="24"/>
        </w:rPr>
      </w:pPr>
      <w:r>
        <w:rPr>
          <w:b/>
          <w:sz w:val="24"/>
        </w:rPr>
        <w:t>OBBLIGHI</w:t>
      </w:r>
      <w:r>
        <w:rPr>
          <w:b/>
          <w:spacing w:val="-13"/>
          <w:sz w:val="24"/>
        </w:rPr>
        <w:t xml:space="preserve"> </w:t>
      </w:r>
      <w:r>
        <w:rPr>
          <w:b/>
          <w:sz w:val="24"/>
        </w:rPr>
        <w:t>DELLA</w:t>
      </w:r>
      <w:r>
        <w:rPr>
          <w:b/>
          <w:spacing w:val="-12"/>
          <w:sz w:val="24"/>
        </w:rPr>
        <w:t xml:space="preserve"> </w:t>
      </w:r>
      <w:r>
        <w:rPr>
          <w:b/>
          <w:spacing w:val="-2"/>
          <w:sz w:val="24"/>
        </w:rPr>
        <w:t>SICURE</w:t>
      </w:r>
      <w:r>
        <w:rPr>
          <w:b/>
          <w:spacing w:val="-2"/>
          <w:sz w:val="24"/>
        </w:rPr>
        <w:t>ZZA</w:t>
      </w:r>
    </w:p>
    <w:p w:rsidR="009B39D8" w:rsidRDefault="00D57470">
      <w:pPr>
        <w:pStyle w:val="Corpodeltesto"/>
        <w:spacing w:before="60"/>
        <w:ind w:left="285" w:right="429"/>
        <w:jc w:val="both"/>
      </w:pPr>
      <w:r>
        <w:t>Le parti si obbligano reciprocamente ad operare nel pieno rispetto del D.Lgs. n. 81 del 09/04/2008 integrato dal D.Lgs. n. 106/2009 (T.U. della Sicurezza).</w:t>
      </w:r>
    </w:p>
    <w:p w:rsidR="009B39D8" w:rsidRDefault="009B39D8">
      <w:pPr>
        <w:pStyle w:val="Corpodeltesto"/>
        <w:spacing w:before="60"/>
      </w:pPr>
    </w:p>
    <w:p w:rsidR="009B39D8" w:rsidRDefault="00D57470">
      <w:pPr>
        <w:pStyle w:val="Heading1"/>
        <w:spacing w:line="252" w:lineRule="auto"/>
        <w:ind w:left="3918" w:right="4054" w:firstLine="6"/>
      </w:pPr>
      <w:r>
        <w:t xml:space="preserve">ART. 16 </w:t>
      </w:r>
      <w:r>
        <w:rPr>
          <w:spacing w:val="-2"/>
        </w:rPr>
        <w:t>CONTROVERSIE</w:t>
      </w:r>
    </w:p>
    <w:p w:rsidR="009B39D8" w:rsidRDefault="009B39D8">
      <w:pPr>
        <w:pStyle w:val="Corpodeltesto"/>
        <w:spacing w:before="4"/>
        <w:rPr>
          <w:b/>
        </w:rPr>
      </w:pPr>
    </w:p>
    <w:p w:rsidR="009B39D8" w:rsidRDefault="00D57470">
      <w:pPr>
        <w:pStyle w:val="Corpodeltesto"/>
        <w:ind w:left="285" w:right="416"/>
        <w:jc w:val="both"/>
      </w:pPr>
      <w:r>
        <w:t>Qualsiasi controversia in merito all’interpretazione e/o esecuzione della presente convenzione verrà sottoposta, per un tentativo di bonario componimento, al Rappresentante Legale dell’ARPAC ed al Rappresentante Legale della Provincia di Benevento o a loro</w:t>
      </w:r>
      <w:r>
        <w:t xml:space="preserve"> delegati.</w:t>
      </w:r>
    </w:p>
    <w:p w:rsidR="009B39D8" w:rsidRDefault="00D57470">
      <w:pPr>
        <w:pStyle w:val="Corpodeltesto"/>
        <w:ind w:left="284" w:right="421"/>
        <w:jc w:val="both"/>
      </w:pPr>
      <w:r>
        <w:t>In caso di mancato accordo, le eventuali controversie insorte in dipendenza della presente convenzione saranno di competenza del foro di Napoli.</w:t>
      </w:r>
    </w:p>
    <w:p w:rsidR="009B39D8" w:rsidRDefault="009B39D8">
      <w:pPr>
        <w:pStyle w:val="Corpodeltesto"/>
        <w:spacing w:before="14"/>
      </w:pPr>
    </w:p>
    <w:p w:rsidR="009B39D8" w:rsidRDefault="00D57470">
      <w:pPr>
        <w:pStyle w:val="Heading1"/>
        <w:ind w:left="3894" w:right="4021" w:hanging="1"/>
      </w:pPr>
      <w:r>
        <w:t xml:space="preserve">ART. 17 </w:t>
      </w:r>
      <w:r>
        <w:rPr>
          <w:spacing w:val="-4"/>
        </w:rPr>
        <w:t>REGISTRAZIONE</w:t>
      </w:r>
    </w:p>
    <w:p w:rsidR="009B39D8" w:rsidRDefault="009B39D8">
      <w:pPr>
        <w:pStyle w:val="Corpodeltesto"/>
        <w:rPr>
          <w:b/>
        </w:rPr>
      </w:pPr>
    </w:p>
    <w:p w:rsidR="009B39D8" w:rsidRDefault="00D57470">
      <w:pPr>
        <w:pStyle w:val="Corpodeltesto"/>
        <w:ind w:left="284"/>
        <w:jc w:val="both"/>
      </w:pPr>
      <w:r>
        <w:t>La</w:t>
      </w:r>
      <w:r>
        <w:rPr>
          <w:spacing w:val="-11"/>
        </w:rPr>
        <w:t xml:space="preserve"> </w:t>
      </w:r>
      <w:r>
        <w:t>presente</w:t>
      </w:r>
      <w:r>
        <w:rPr>
          <w:spacing w:val="-4"/>
        </w:rPr>
        <w:t xml:space="preserve"> </w:t>
      </w:r>
      <w:r>
        <w:t>convenzione</w:t>
      </w:r>
      <w:r>
        <w:rPr>
          <w:spacing w:val="-5"/>
        </w:rPr>
        <w:t xml:space="preserve"> </w:t>
      </w:r>
      <w:r>
        <w:t>sarà</w:t>
      </w:r>
      <w:r>
        <w:rPr>
          <w:spacing w:val="-3"/>
        </w:rPr>
        <w:t xml:space="preserve"> </w:t>
      </w:r>
      <w:r>
        <w:t>registrata</w:t>
      </w:r>
      <w:r>
        <w:rPr>
          <w:spacing w:val="-5"/>
        </w:rPr>
        <w:t xml:space="preserve"> </w:t>
      </w:r>
      <w:r>
        <w:t>a</w:t>
      </w:r>
      <w:r>
        <w:rPr>
          <w:spacing w:val="-5"/>
        </w:rPr>
        <w:t xml:space="preserve"> </w:t>
      </w:r>
      <w:r>
        <w:t>cura</w:t>
      </w:r>
      <w:r>
        <w:rPr>
          <w:spacing w:val="-5"/>
        </w:rPr>
        <w:t xml:space="preserve"> </w:t>
      </w:r>
      <w:r>
        <w:t>e</w:t>
      </w:r>
      <w:r>
        <w:rPr>
          <w:spacing w:val="-5"/>
        </w:rPr>
        <w:t xml:space="preserve"> </w:t>
      </w:r>
      <w:r>
        <w:t>spese</w:t>
      </w:r>
      <w:r>
        <w:rPr>
          <w:spacing w:val="-5"/>
        </w:rPr>
        <w:t xml:space="preserve"> </w:t>
      </w:r>
      <w:r>
        <w:rPr>
          <w:spacing w:val="-2"/>
        </w:rPr>
        <w:t>dell’Agenzia.</w:t>
      </w:r>
    </w:p>
    <w:p w:rsidR="009B39D8" w:rsidRDefault="009B39D8">
      <w:pPr>
        <w:pStyle w:val="Corpodeltesto"/>
        <w:spacing w:before="8"/>
      </w:pPr>
    </w:p>
    <w:p w:rsidR="009B39D8" w:rsidRDefault="00D57470">
      <w:pPr>
        <w:pStyle w:val="Heading1"/>
        <w:ind w:left="3125" w:right="2676" w:firstLine="1343"/>
        <w:jc w:val="left"/>
      </w:pPr>
      <w:r>
        <w:t>ART. 1</w:t>
      </w:r>
      <w:r>
        <w:t xml:space="preserve">8 </w:t>
      </w:r>
      <w:r>
        <w:rPr>
          <w:spacing w:val="-2"/>
        </w:rPr>
        <w:t>TRACCIABILITÀ</w:t>
      </w:r>
      <w:r>
        <w:rPr>
          <w:spacing w:val="-13"/>
        </w:rPr>
        <w:t xml:space="preserve"> </w:t>
      </w:r>
      <w:r>
        <w:rPr>
          <w:spacing w:val="-2"/>
        </w:rPr>
        <w:t>FINANZIARIA</w:t>
      </w:r>
    </w:p>
    <w:p w:rsidR="009B39D8" w:rsidRDefault="009B39D8">
      <w:pPr>
        <w:pStyle w:val="Corpodeltesto"/>
        <w:spacing w:before="10"/>
        <w:rPr>
          <w:b/>
        </w:rPr>
      </w:pPr>
    </w:p>
    <w:p w:rsidR="009B39D8" w:rsidRDefault="00D57470">
      <w:pPr>
        <w:pStyle w:val="Corpodeltesto"/>
        <w:ind w:left="284" w:right="139"/>
        <w:jc w:val="both"/>
      </w:pPr>
      <w:r>
        <w:t>Ciascuna delle parti assume, a pena nullità assoluta, gli obblighi di cui alla Legge n. 136/2010</w:t>
      </w:r>
      <w:r>
        <w:rPr>
          <w:spacing w:val="40"/>
        </w:rPr>
        <w:t xml:space="preserve"> </w:t>
      </w:r>
      <w:r>
        <w:t>sulla</w:t>
      </w:r>
      <w:r>
        <w:rPr>
          <w:spacing w:val="40"/>
        </w:rPr>
        <w:t xml:space="preserve"> </w:t>
      </w:r>
      <w:r>
        <w:t>tracciabilità dei flussi finanziari.</w:t>
      </w:r>
    </w:p>
    <w:p w:rsidR="009B39D8" w:rsidRDefault="00D57470">
      <w:pPr>
        <w:pStyle w:val="Corpodeltesto"/>
        <w:ind w:left="284" w:right="139"/>
        <w:jc w:val="both"/>
      </w:pPr>
      <w:r>
        <w:t xml:space="preserve">A tal proposito ARPAC si impegna a comunicare gli estremi del c/c dedicato, nonché </w:t>
      </w:r>
      <w:r>
        <w:t>delle persone</w:t>
      </w:r>
      <w:r>
        <w:rPr>
          <w:spacing w:val="40"/>
        </w:rPr>
        <w:t xml:space="preserve"> </w:t>
      </w:r>
      <w:r>
        <w:t xml:space="preserve">designate ad operare sul suddetto conto nei termini di cui al comma 7, art. 3, </w:t>
      </w:r>
      <w:r>
        <w:rPr>
          <w:spacing w:val="-2"/>
        </w:rPr>
        <w:t>L.n.136/2010.</w:t>
      </w:r>
    </w:p>
    <w:p w:rsidR="009B39D8" w:rsidRDefault="00D57470">
      <w:pPr>
        <w:pStyle w:val="Corpodeltesto"/>
        <w:ind w:left="284" w:right="139"/>
        <w:jc w:val="both"/>
      </w:pPr>
      <w:r>
        <w:t>Il</w:t>
      </w:r>
      <w:r>
        <w:rPr>
          <w:spacing w:val="40"/>
        </w:rPr>
        <w:t xml:space="preserve"> </w:t>
      </w:r>
      <w:r>
        <w:t>mancato</w:t>
      </w:r>
      <w:r>
        <w:rPr>
          <w:spacing w:val="40"/>
        </w:rPr>
        <w:t xml:space="preserve"> </w:t>
      </w:r>
      <w:r>
        <w:t>utilizzo</w:t>
      </w:r>
      <w:r>
        <w:rPr>
          <w:spacing w:val="40"/>
        </w:rPr>
        <w:t xml:space="preserve"> </w:t>
      </w:r>
      <w:r>
        <w:t>del</w:t>
      </w:r>
      <w:r>
        <w:rPr>
          <w:spacing w:val="40"/>
        </w:rPr>
        <w:t xml:space="preserve"> </w:t>
      </w:r>
      <w:r>
        <w:t>bonifico</w:t>
      </w:r>
      <w:r>
        <w:rPr>
          <w:spacing w:val="40"/>
        </w:rPr>
        <w:t xml:space="preserve"> </w:t>
      </w:r>
      <w:r>
        <w:t>bancario</w:t>
      </w:r>
      <w:r>
        <w:rPr>
          <w:spacing w:val="40"/>
        </w:rPr>
        <w:t xml:space="preserve"> </w:t>
      </w:r>
      <w:r>
        <w:t>ovvero</w:t>
      </w:r>
      <w:r>
        <w:rPr>
          <w:spacing w:val="40"/>
        </w:rPr>
        <w:t xml:space="preserve"> </w:t>
      </w:r>
      <w:r>
        <w:t>degli</w:t>
      </w:r>
      <w:r>
        <w:rPr>
          <w:spacing w:val="40"/>
        </w:rPr>
        <w:t xml:space="preserve"> </w:t>
      </w:r>
      <w:r>
        <w:t>altri</w:t>
      </w:r>
      <w:r>
        <w:rPr>
          <w:spacing w:val="40"/>
        </w:rPr>
        <w:t xml:space="preserve"> </w:t>
      </w:r>
      <w:r>
        <w:t>strumenti</w:t>
      </w:r>
      <w:r>
        <w:rPr>
          <w:spacing w:val="40"/>
        </w:rPr>
        <w:t xml:space="preserve"> </w:t>
      </w:r>
      <w:r>
        <w:t>idonei</w:t>
      </w:r>
      <w:r>
        <w:rPr>
          <w:spacing w:val="40"/>
        </w:rPr>
        <w:t xml:space="preserve"> </w:t>
      </w:r>
      <w:r>
        <w:t>a</w:t>
      </w:r>
      <w:r>
        <w:rPr>
          <w:spacing w:val="40"/>
        </w:rPr>
        <w:t xml:space="preserve"> </w:t>
      </w:r>
      <w:r>
        <w:t>consentire</w:t>
      </w:r>
      <w:r>
        <w:rPr>
          <w:spacing w:val="40"/>
        </w:rPr>
        <w:t xml:space="preserve"> </w:t>
      </w:r>
      <w:r>
        <w:t>la piena tracciabilità delle operazioni determina la risol</w:t>
      </w:r>
      <w:r>
        <w:t>uzione di diritto della convenzione.</w:t>
      </w:r>
    </w:p>
    <w:p w:rsidR="009B39D8" w:rsidRDefault="009B39D8">
      <w:pPr>
        <w:pStyle w:val="Corpodeltesto"/>
        <w:jc w:val="both"/>
        <w:sectPr w:rsidR="009B39D8">
          <w:headerReference w:type="default" r:id="rId19"/>
          <w:footerReference w:type="default" r:id="rId20"/>
          <w:pgSz w:w="11910" w:h="16840"/>
          <w:pgMar w:top="440" w:right="992" w:bottom="920" w:left="992" w:header="219" w:footer="736" w:gutter="0"/>
          <w:cols w:space="720"/>
        </w:sectPr>
      </w:pPr>
    </w:p>
    <w:p w:rsidR="009B39D8" w:rsidRDefault="009B39D8">
      <w:pPr>
        <w:pStyle w:val="Corpodeltesto"/>
      </w:pPr>
    </w:p>
    <w:p w:rsidR="009B39D8" w:rsidRDefault="009B39D8">
      <w:pPr>
        <w:pStyle w:val="Corpodeltesto"/>
      </w:pPr>
    </w:p>
    <w:p w:rsidR="009B39D8" w:rsidRDefault="009B39D8">
      <w:pPr>
        <w:pStyle w:val="Corpodeltesto"/>
      </w:pPr>
    </w:p>
    <w:p w:rsidR="009B39D8" w:rsidRDefault="009B39D8">
      <w:pPr>
        <w:pStyle w:val="Corpodeltesto"/>
      </w:pPr>
    </w:p>
    <w:p w:rsidR="009B39D8" w:rsidRDefault="009B39D8">
      <w:pPr>
        <w:pStyle w:val="Corpodeltesto"/>
        <w:spacing w:before="13"/>
      </w:pPr>
    </w:p>
    <w:p w:rsidR="009B39D8" w:rsidRDefault="00D57470">
      <w:pPr>
        <w:pStyle w:val="Heading1"/>
        <w:ind w:left="3960" w:right="4087" w:hanging="2"/>
      </w:pPr>
      <w:r>
        <w:t xml:space="preserve">ART. 19 </w:t>
      </w:r>
      <w:r>
        <w:rPr>
          <w:spacing w:val="-4"/>
        </w:rPr>
        <w:t>RISERVATEZZA</w:t>
      </w:r>
    </w:p>
    <w:p w:rsidR="009B39D8" w:rsidRDefault="009B39D8">
      <w:pPr>
        <w:pStyle w:val="Corpodeltesto"/>
        <w:spacing w:before="6"/>
        <w:rPr>
          <w:b/>
        </w:rPr>
      </w:pPr>
    </w:p>
    <w:p w:rsidR="009B39D8" w:rsidRDefault="00D57470">
      <w:pPr>
        <w:pStyle w:val="Corpodeltesto"/>
        <w:ind w:left="284" w:right="304"/>
        <w:jc w:val="both"/>
      </w:pPr>
      <w:r>
        <w:t>Fatta salva la normativa vigente in materia di accesso, nonché quella relativa alla tutela della privacy e sicurezza dei dati e delle informazioni delle pubbliche amministrazioni, tutta la documentazione e le informazioni rese disponibili di cui le parti v</w:t>
      </w:r>
      <w:r>
        <w:t>erranno in possesso durante l’esecuzione delle attività oggetto del presente atto dovranno essere considerate riservate.</w:t>
      </w:r>
    </w:p>
    <w:p w:rsidR="009B39D8" w:rsidRDefault="00D57470">
      <w:pPr>
        <w:pStyle w:val="Corpodeltesto"/>
        <w:ind w:left="285" w:right="305"/>
        <w:jc w:val="both"/>
      </w:pPr>
      <w:r>
        <w:t>È fatto divieto alle parti di modificare, pubblicizzare e trasferire ad altri in qualsiasi formato la documentazione e le informazioni sopra citate e di utilizzare le stesse per fini diversi dall’esecuzione delle attività oggetto della presente convenzione</w:t>
      </w:r>
      <w:r>
        <w:t>.</w:t>
      </w:r>
    </w:p>
    <w:p w:rsidR="009B39D8" w:rsidRDefault="009B39D8">
      <w:pPr>
        <w:pStyle w:val="Corpodeltesto"/>
        <w:spacing w:before="22"/>
      </w:pPr>
    </w:p>
    <w:p w:rsidR="009B39D8" w:rsidRDefault="00D57470">
      <w:pPr>
        <w:pStyle w:val="Heading1"/>
        <w:ind w:left="3603" w:right="3378" w:firstLine="858"/>
        <w:jc w:val="left"/>
      </w:pPr>
      <w:r>
        <w:t xml:space="preserve">ART. 20 </w:t>
      </w:r>
      <w:r>
        <w:rPr>
          <w:spacing w:val="-2"/>
        </w:rPr>
        <w:t>CLAUSOLA</w:t>
      </w:r>
      <w:r>
        <w:rPr>
          <w:spacing w:val="-15"/>
        </w:rPr>
        <w:t xml:space="preserve"> </w:t>
      </w:r>
      <w:r>
        <w:rPr>
          <w:spacing w:val="-2"/>
        </w:rPr>
        <w:t>DI</w:t>
      </w:r>
      <w:r>
        <w:rPr>
          <w:spacing w:val="-15"/>
        </w:rPr>
        <w:t xml:space="preserve"> </w:t>
      </w:r>
      <w:r>
        <w:rPr>
          <w:spacing w:val="-2"/>
        </w:rPr>
        <w:t>RINVIO</w:t>
      </w:r>
    </w:p>
    <w:p w:rsidR="009B39D8" w:rsidRDefault="009B39D8">
      <w:pPr>
        <w:pStyle w:val="Corpodeltesto"/>
        <w:spacing w:before="18"/>
        <w:rPr>
          <w:b/>
        </w:rPr>
      </w:pPr>
    </w:p>
    <w:p w:rsidR="009B39D8" w:rsidRDefault="00D57470">
      <w:pPr>
        <w:pStyle w:val="Corpodeltesto"/>
        <w:ind w:left="285" w:right="171" w:hanging="1"/>
      </w:pPr>
      <w:r>
        <w:t>Per quanto non previsto nella presente convenzione si applicano le normative vigenti in materia. La</w:t>
      </w:r>
      <w:r>
        <w:rPr>
          <w:spacing w:val="40"/>
        </w:rPr>
        <w:t xml:space="preserve"> </w:t>
      </w:r>
      <w:r>
        <w:t>presente</w:t>
      </w:r>
      <w:r>
        <w:rPr>
          <w:spacing w:val="40"/>
        </w:rPr>
        <w:t xml:space="preserve"> </w:t>
      </w:r>
      <w:r>
        <w:t>convenzione,</w:t>
      </w:r>
      <w:r>
        <w:rPr>
          <w:spacing w:val="40"/>
        </w:rPr>
        <w:t xml:space="preserve"> </w:t>
      </w:r>
      <w:r>
        <w:t>che</w:t>
      </w:r>
      <w:r>
        <w:rPr>
          <w:spacing w:val="40"/>
        </w:rPr>
        <w:t xml:space="preserve"> </w:t>
      </w:r>
      <w:r>
        <w:t>si</w:t>
      </w:r>
      <w:r>
        <w:rPr>
          <w:spacing w:val="40"/>
        </w:rPr>
        <w:t xml:space="preserve"> </w:t>
      </w:r>
      <w:r>
        <w:t>compone</w:t>
      </w:r>
      <w:r>
        <w:rPr>
          <w:spacing w:val="40"/>
        </w:rPr>
        <w:t xml:space="preserve"> </w:t>
      </w:r>
      <w:r>
        <w:t>di</w:t>
      </w:r>
      <w:r>
        <w:rPr>
          <w:spacing w:val="40"/>
        </w:rPr>
        <w:t xml:space="preserve"> </w:t>
      </w:r>
      <w:r>
        <w:t>n.</w:t>
      </w:r>
      <w:r>
        <w:rPr>
          <w:spacing w:val="40"/>
        </w:rPr>
        <w:t xml:space="preserve"> </w:t>
      </w:r>
      <w:r>
        <w:t>8</w:t>
      </w:r>
      <w:r>
        <w:rPr>
          <w:spacing w:val="40"/>
        </w:rPr>
        <w:t xml:space="preserve"> </w:t>
      </w:r>
      <w:r>
        <w:t>(otto)</w:t>
      </w:r>
      <w:r>
        <w:rPr>
          <w:spacing w:val="40"/>
        </w:rPr>
        <w:t xml:space="preserve"> </w:t>
      </w:r>
      <w:r>
        <w:t>facciate,</w:t>
      </w:r>
      <w:r>
        <w:rPr>
          <w:spacing w:val="40"/>
        </w:rPr>
        <w:t xml:space="preserve"> </w:t>
      </w:r>
      <w:r>
        <w:t>fin</w:t>
      </w:r>
      <w:r>
        <w:rPr>
          <w:spacing w:val="40"/>
        </w:rPr>
        <w:t xml:space="preserve"> </w:t>
      </w:r>
      <w:r>
        <w:t>qui</w:t>
      </w:r>
      <w:r>
        <w:rPr>
          <w:spacing w:val="40"/>
        </w:rPr>
        <w:t xml:space="preserve"> </w:t>
      </w:r>
      <w:r>
        <w:t>progressivamente</w:t>
      </w:r>
      <w:r>
        <w:rPr>
          <w:spacing w:val="80"/>
        </w:rPr>
        <w:t xml:space="preserve"> </w:t>
      </w:r>
      <w:r>
        <w:t>numerata, viene letta, approvata e sot</w:t>
      </w:r>
      <w:r>
        <w:t>toscritta dalle parti costituite.</w:t>
      </w:r>
    </w:p>
    <w:p w:rsidR="009B39D8" w:rsidRDefault="009B39D8">
      <w:pPr>
        <w:pStyle w:val="Corpodeltesto"/>
      </w:pPr>
    </w:p>
    <w:p w:rsidR="009B39D8" w:rsidRDefault="009B39D8">
      <w:pPr>
        <w:pStyle w:val="Corpodeltesto"/>
      </w:pPr>
    </w:p>
    <w:p w:rsidR="009B39D8" w:rsidRDefault="00D57470">
      <w:pPr>
        <w:pStyle w:val="Corpodeltesto"/>
        <w:tabs>
          <w:tab w:val="left" w:pos="7208"/>
        </w:tabs>
        <w:ind w:left="922"/>
      </w:pPr>
      <w:r>
        <w:t>La</w:t>
      </w:r>
      <w:r>
        <w:rPr>
          <w:spacing w:val="-1"/>
        </w:rPr>
        <w:t xml:space="preserve"> </w:t>
      </w:r>
      <w:r>
        <w:t xml:space="preserve">Provincia di </w:t>
      </w:r>
      <w:r>
        <w:rPr>
          <w:spacing w:val="-2"/>
        </w:rPr>
        <w:t>Benevento</w:t>
      </w:r>
      <w:r>
        <w:tab/>
      </w:r>
      <w:r w:rsidR="00485EEC">
        <w:t xml:space="preserve">         </w:t>
      </w:r>
      <w:r>
        <w:rPr>
          <w:spacing w:val="-2"/>
        </w:rPr>
        <w:t>ARPAC</w:t>
      </w:r>
    </w:p>
    <w:p w:rsidR="009B39D8" w:rsidRDefault="00485EEC" w:rsidP="00485EEC">
      <w:pPr>
        <w:pStyle w:val="Corpodeltesto"/>
        <w:ind w:left="6682" w:hanging="6115"/>
      </w:pPr>
      <w:r>
        <w:t xml:space="preserve">               Il Presidente</w:t>
      </w:r>
      <w:r>
        <w:tab/>
        <w:t xml:space="preserve">        </w:t>
      </w:r>
      <w:r w:rsidR="00D57470">
        <w:t>Il</w:t>
      </w:r>
      <w:r w:rsidR="00D57470">
        <w:rPr>
          <w:spacing w:val="-3"/>
        </w:rPr>
        <w:t xml:space="preserve"> </w:t>
      </w:r>
      <w:r w:rsidR="00D57470">
        <w:t xml:space="preserve">Direttore </w:t>
      </w:r>
      <w:r w:rsidR="00D57470">
        <w:rPr>
          <w:spacing w:val="-2"/>
        </w:rPr>
        <w:t>Generale</w:t>
      </w:r>
    </w:p>
    <w:p w:rsidR="009B39D8" w:rsidRDefault="00485EEC" w:rsidP="00485EEC">
      <w:pPr>
        <w:pStyle w:val="Corpodeltesto"/>
        <w:ind w:left="6874" w:hanging="6307"/>
      </w:pPr>
      <w:r>
        <w:t xml:space="preserve">       Dott. Nino Lombardi</w:t>
      </w:r>
      <w:r>
        <w:tab/>
      </w:r>
      <w:r w:rsidR="00D57470">
        <w:t>Avv.</w:t>
      </w:r>
      <w:r w:rsidR="00D57470">
        <w:rPr>
          <w:spacing w:val="-1"/>
        </w:rPr>
        <w:t xml:space="preserve"> </w:t>
      </w:r>
      <w:r w:rsidR="00D57470">
        <w:t>Luigi</w:t>
      </w:r>
      <w:r w:rsidR="00D57470">
        <w:rPr>
          <w:spacing w:val="-1"/>
        </w:rPr>
        <w:t xml:space="preserve"> </w:t>
      </w:r>
      <w:r w:rsidR="00D57470">
        <w:t xml:space="preserve">Stefano </w:t>
      </w:r>
      <w:r w:rsidR="00D57470">
        <w:rPr>
          <w:spacing w:val="-2"/>
        </w:rPr>
        <w:t>Sorvino</w:t>
      </w:r>
    </w:p>
    <w:p w:rsidR="009B39D8" w:rsidRDefault="009B39D8">
      <w:pPr>
        <w:pStyle w:val="Corpodeltesto"/>
        <w:spacing w:line="20" w:lineRule="exact"/>
        <w:ind w:left="262"/>
        <w:rPr>
          <w:sz w:val="2"/>
        </w:rPr>
      </w:pPr>
    </w:p>
    <w:p w:rsidR="009B39D8" w:rsidRDefault="009B39D8">
      <w:pPr>
        <w:pStyle w:val="Corpodeltesto"/>
      </w:pPr>
    </w:p>
    <w:p w:rsidR="009B39D8" w:rsidRDefault="009B39D8">
      <w:pPr>
        <w:pStyle w:val="Corpodeltesto"/>
      </w:pPr>
    </w:p>
    <w:p w:rsidR="009B39D8" w:rsidRDefault="009B39D8">
      <w:pPr>
        <w:pStyle w:val="Corpodeltesto"/>
        <w:spacing w:before="256"/>
      </w:pPr>
    </w:p>
    <w:p w:rsidR="009B39D8" w:rsidRDefault="00D57470">
      <w:pPr>
        <w:pStyle w:val="Corpodeltesto"/>
        <w:ind w:left="4181" w:right="2522" w:hanging="440"/>
      </w:pPr>
      <w:r>
        <w:t>L’Ufficiale</w:t>
      </w:r>
      <w:r>
        <w:rPr>
          <w:spacing w:val="-15"/>
        </w:rPr>
        <w:t xml:space="preserve"> </w:t>
      </w:r>
      <w:r>
        <w:t>Rogante</w:t>
      </w:r>
      <w:r>
        <w:rPr>
          <w:spacing w:val="-15"/>
        </w:rPr>
        <w:t xml:space="preserve"> </w:t>
      </w:r>
      <w:r>
        <w:t>dell’ARPAC Avv. Cristina Uccello</w:t>
      </w:r>
    </w:p>
    <w:sectPr w:rsidR="009B39D8" w:rsidSect="009B39D8">
      <w:headerReference w:type="default" r:id="rId21"/>
      <w:footerReference w:type="default" r:id="rId22"/>
      <w:pgSz w:w="11910" w:h="16840"/>
      <w:pgMar w:top="440" w:right="992" w:bottom="920" w:left="992" w:header="219" w:footer="7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470" w:rsidRDefault="00D57470" w:rsidP="009B39D8">
      <w:r>
        <w:separator/>
      </w:r>
    </w:p>
  </w:endnote>
  <w:endnote w:type="continuationSeparator" w:id="0">
    <w:p w:rsidR="00D57470" w:rsidRDefault="00D57470" w:rsidP="009B39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D8" w:rsidRDefault="009B39D8">
    <w:pPr>
      <w:pStyle w:val="Corpodeltesto"/>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D8" w:rsidRDefault="009B39D8">
    <w:pPr>
      <w:pStyle w:val="Corpodeltesto"/>
      <w:spacing w:line="14" w:lineRule="auto"/>
      <w:rPr>
        <w:sz w:val="20"/>
      </w:rPr>
    </w:pPr>
    <w:r>
      <w:rPr>
        <w:sz w:val="20"/>
      </w:rPr>
      <w:pict>
        <v:shapetype id="_x0000_t202" coordsize="21600,21600" o:spt="202" path="m,l,21600r21600,l21600,xe">
          <v:stroke joinstyle="miter"/>
          <v:path gradientshapeok="t" o:connecttype="rect"/>
        </v:shapetype>
        <v:shape id="docshape9" o:spid="_x0000_s1037" type="#_x0000_t202" style="position:absolute;margin-left:291.05pt;margin-top:794.1pt;width:7pt;height:13.1pt;z-index:-15995392;mso-position-horizontal-relative:page;mso-position-vertical-relative:page" filled="f" stroked="f">
          <v:textbox inset="0,0,0,0">
            <w:txbxContent>
              <w:p w:rsidR="009B39D8" w:rsidRDefault="00D57470">
                <w:pPr>
                  <w:spacing w:before="11"/>
                  <w:ind w:left="20"/>
                  <w:rPr>
                    <w:sz w:val="20"/>
                  </w:rPr>
                </w:pPr>
                <w:r>
                  <w:rPr>
                    <w:spacing w:val="-10"/>
                    <w:sz w:val="20"/>
                  </w:rPr>
                  <w:t>2</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D8" w:rsidRDefault="009B39D8">
    <w:pPr>
      <w:pStyle w:val="Corpodeltesto"/>
      <w:spacing w:line="14" w:lineRule="auto"/>
      <w:rPr>
        <w:sz w:val="20"/>
      </w:rPr>
    </w:pPr>
    <w:r>
      <w:rPr>
        <w:sz w:val="20"/>
      </w:rPr>
      <w:pict>
        <v:shapetype id="_x0000_t202" coordsize="21600,21600" o:spt="202" path="m,l,21600r21600,l21600,xe">
          <v:stroke joinstyle="miter"/>
          <v:path gradientshapeok="t" o:connecttype="rect"/>
        </v:shapetype>
        <v:shape id="docshape11" o:spid="_x0000_s1035" type="#_x0000_t202" style="position:absolute;margin-left:291.05pt;margin-top:794.1pt;width:7pt;height:13.1pt;z-index:-15994368;mso-position-horizontal-relative:page;mso-position-vertical-relative:page" filled="f" stroked="f">
          <v:textbox inset="0,0,0,0">
            <w:txbxContent>
              <w:p w:rsidR="009B39D8" w:rsidRDefault="00D57470">
                <w:pPr>
                  <w:spacing w:before="11"/>
                  <w:ind w:left="20"/>
                  <w:rPr>
                    <w:sz w:val="20"/>
                  </w:rPr>
                </w:pPr>
                <w:r>
                  <w:rPr>
                    <w:spacing w:val="-10"/>
                    <w:sz w:val="20"/>
                  </w:rPr>
                  <w:t>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D8" w:rsidRDefault="009B39D8">
    <w:pPr>
      <w:pStyle w:val="Corpodeltesto"/>
      <w:spacing w:line="14" w:lineRule="auto"/>
      <w:rPr>
        <w:sz w:val="20"/>
      </w:rPr>
    </w:pPr>
    <w:r>
      <w:rPr>
        <w:sz w:val="20"/>
      </w:rPr>
      <w:pict>
        <v:shapetype id="_x0000_t202" coordsize="21600,21600" o:spt="202" path="m,l,21600r21600,l21600,xe">
          <v:stroke joinstyle="miter"/>
          <v:path gradientshapeok="t" o:connecttype="rect"/>
        </v:shapetype>
        <v:shape id="docshape13" o:spid="_x0000_s1033" type="#_x0000_t202" style="position:absolute;margin-left:291.05pt;margin-top:794.1pt;width:7pt;height:13.1pt;z-index:-15993344;mso-position-horizontal-relative:page;mso-position-vertical-relative:page" filled="f" stroked="f">
          <v:textbox inset="0,0,0,0">
            <w:txbxContent>
              <w:p w:rsidR="009B39D8" w:rsidRDefault="00D57470">
                <w:pPr>
                  <w:spacing w:before="11"/>
                  <w:ind w:left="20"/>
                  <w:rPr>
                    <w:sz w:val="20"/>
                  </w:rPr>
                </w:pPr>
                <w:r>
                  <w:rPr>
                    <w:spacing w:val="-10"/>
                    <w:sz w:val="20"/>
                  </w:rPr>
                  <w:t>4</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D8" w:rsidRDefault="009B39D8">
    <w:pPr>
      <w:pStyle w:val="Corpodeltesto"/>
      <w:spacing w:line="14" w:lineRule="auto"/>
      <w:rPr>
        <w:sz w:val="20"/>
      </w:rPr>
    </w:pPr>
    <w:r>
      <w:rPr>
        <w:sz w:val="20"/>
      </w:rPr>
      <w:pict>
        <v:shapetype id="_x0000_t202" coordsize="21600,21600" o:spt="202" path="m,l,21600r21600,l21600,xe">
          <v:stroke joinstyle="miter"/>
          <v:path gradientshapeok="t" o:connecttype="rect"/>
        </v:shapetype>
        <v:shape id="docshape15" o:spid="_x0000_s1031" type="#_x0000_t202" style="position:absolute;margin-left:291.05pt;margin-top:794.1pt;width:7pt;height:13.1pt;z-index:-15992320;mso-position-horizontal-relative:page;mso-position-vertical-relative:page" filled="f" stroked="f">
          <v:textbox inset="0,0,0,0">
            <w:txbxContent>
              <w:p w:rsidR="009B39D8" w:rsidRDefault="00D57470">
                <w:pPr>
                  <w:spacing w:before="11"/>
                  <w:ind w:left="20"/>
                  <w:rPr>
                    <w:sz w:val="20"/>
                  </w:rPr>
                </w:pPr>
                <w:r>
                  <w:rPr>
                    <w:spacing w:val="-10"/>
                    <w:sz w:val="20"/>
                  </w:rPr>
                  <w:t>5</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D8" w:rsidRDefault="009B39D8">
    <w:pPr>
      <w:pStyle w:val="Corpodeltesto"/>
      <w:spacing w:line="14" w:lineRule="auto"/>
      <w:rPr>
        <w:sz w:val="20"/>
      </w:rPr>
    </w:pPr>
    <w:r>
      <w:rPr>
        <w:sz w:val="20"/>
      </w:rPr>
      <w:pict>
        <v:shapetype id="_x0000_t202" coordsize="21600,21600" o:spt="202" path="m,l,21600r21600,l21600,xe">
          <v:stroke joinstyle="miter"/>
          <v:path gradientshapeok="t" o:connecttype="rect"/>
        </v:shapetype>
        <v:shape id="docshape17" o:spid="_x0000_s1029" type="#_x0000_t202" style="position:absolute;margin-left:291.05pt;margin-top:794.1pt;width:7pt;height:13.1pt;z-index:-15991296;mso-position-horizontal-relative:page;mso-position-vertical-relative:page" filled="f" stroked="f">
          <v:textbox inset="0,0,0,0">
            <w:txbxContent>
              <w:p w:rsidR="009B39D8" w:rsidRDefault="00D57470">
                <w:pPr>
                  <w:spacing w:before="11"/>
                  <w:ind w:left="20"/>
                  <w:rPr>
                    <w:sz w:val="20"/>
                  </w:rPr>
                </w:pPr>
                <w:r>
                  <w:rPr>
                    <w:spacing w:val="-10"/>
                    <w:sz w:val="20"/>
                  </w:rPr>
                  <w:t>6</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D8" w:rsidRDefault="009B39D8">
    <w:pPr>
      <w:pStyle w:val="Corpodeltesto"/>
      <w:spacing w:line="14" w:lineRule="auto"/>
      <w:rPr>
        <w:sz w:val="20"/>
      </w:rPr>
    </w:pPr>
    <w:r>
      <w:rPr>
        <w:sz w:val="20"/>
      </w:rPr>
      <w:pict>
        <v:shapetype id="_x0000_t202" coordsize="21600,21600" o:spt="202" path="m,l,21600r21600,l21600,xe">
          <v:stroke joinstyle="miter"/>
          <v:path gradientshapeok="t" o:connecttype="rect"/>
        </v:shapetype>
        <v:shape id="docshape19" o:spid="_x0000_s1027" type="#_x0000_t202" style="position:absolute;margin-left:291.05pt;margin-top:794.1pt;width:7pt;height:13.1pt;z-index:-15990272;mso-position-horizontal-relative:page;mso-position-vertical-relative:page" filled="f" stroked="f">
          <v:textbox inset="0,0,0,0">
            <w:txbxContent>
              <w:p w:rsidR="009B39D8" w:rsidRDefault="00D57470">
                <w:pPr>
                  <w:spacing w:before="11"/>
                  <w:ind w:left="20"/>
                  <w:rPr>
                    <w:sz w:val="20"/>
                  </w:rPr>
                </w:pPr>
                <w:r>
                  <w:rPr>
                    <w:spacing w:val="-10"/>
                    <w:sz w:val="20"/>
                  </w:rPr>
                  <w:t>7</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D8" w:rsidRDefault="009B39D8">
    <w:pPr>
      <w:pStyle w:val="Corpodeltesto"/>
      <w:spacing w:line="14" w:lineRule="auto"/>
      <w:rPr>
        <w:sz w:val="20"/>
      </w:rPr>
    </w:pPr>
    <w:r>
      <w:rPr>
        <w:sz w:val="20"/>
      </w:rPr>
      <w:pict>
        <v:shapetype id="_x0000_t202" coordsize="21600,21600" o:spt="202" path="m,l,21600r21600,l21600,xe">
          <v:stroke joinstyle="miter"/>
          <v:path gradientshapeok="t" o:connecttype="rect"/>
        </v:shapetype>
        <v:shape id="docshape21" o:spid="_x0000_s1025" type="#_x0000_t202" style="position:absolute;margin-left:291.05pt;margin-top:794.1pt;width:7pt;height:13.1pt;z-index:-15989248;mso-position-horizontal-relative:page;mso-position-vertical-relative:page" filled="f" stroked="f">
          <v:textbox inset="0,0,0,0">
            <w:txbxContent>
              <w:p w:rsidR="009B39D8" w:rsidRDefault="00D57470">
                <w:pPr>
                  <w:spacing w:before="11"/>
                  <w:ind w:left="20"/>
                  <w:rPr>
                    <w:sz w:val="20"/>
                  </w:rPr>
                </w:pPr>
                <w:r>
                  <w:rPr>
                    <w:spacing w:val="-10"/>
                    <w:sz w:val="20"/>
                  </w:rPr>
                  <w:t>8</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470" w:rsidRDefault="00D57470" w:rsidP="009B39D8">
      <w:r>
        <w:separator/>
      </w:r>
    </w:p>
  </w:footnote>
  <w:footnote w:type="continuationSeparator" w:id="0">
    <w:p w:rsidR="00D57470" w:rsidRDefault="00D57470" w:rsidP="009B39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D8" w:rsidRDefault="009B39D8">
    <w:pPr>
      <w:pStyle w:val="Corpodeltesto"/>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D8" w:rsidRDefault="009B39D8">
    <w:pPr>
      <w:pStyle w:val="Corpodeltesto"/>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D8" w:rsidRDefault="009B39D8">
    <w:pPr>
      <w:pStyle w:val="Corpodeltesto"/>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D8" w:rsidRDefault="009B39D8">
    <w:pPr>
      <w:pStyle w:val="Corpodeltesto"/>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D8" w:rsidRDefault="009B39D8">
    <w:pPr>
      <w:pStyle w:val="Corpodeltesto"/>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D8" w:rsidRDefault="009B39D8">
    <w:pPr>
      <w:pStyle w:val="Corpodeltesto"/>
      <w:spacing w:line="14" w:lineRule="auto"/>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D8" w:rsidRDefault="009B39D8">
    <w:pPr>
      <w:pStyle w:val="Corpodeltesto"/>
      <w:spacing w:line="14" w:lineRule="auto"/>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D8" w:rsidRDefault="009B39D8">
    <w:pPr>
      <w:pStyle w:val="Corpodeltes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A08F1"/>
    <w:multiLevelType w:val="hybridMultilevel"/>
    <w:tmpl w:val="726C3AB0"/>
    <w:lvl w:ilvl="0" w:tplc="C8D2D108">
      <w:numFmt w:val="bullet"/>
      <w:lvlText w:val="-"/>
      <w:lvlJc w:val="left"/>
      <w:pPr>
        <w:ind w:left="426" w:hanging="284"/>
      </w:pPr>
      <w:rPr>
        <w:rFonts w:ascii="Times New Roman" w:eastAsia="Times New Roman" w:hAnsi="Times New Roman" w:cs="Times New Roman" w:hint="default"/>
        <w:spacing w:val="0"/>
        <w:w w:val="100"/>
        <w:lang w:val="it-IT" w:eastAsia="en-US" w:bidi="ar-SA"/>
      </w:rPr>
    </w:lvl>
    <w:lvl w:ilvl="1" w:tplc="BBDA1EBA">
      <w:numFmt w:val="bullet"/>
      <w:lvlText w:val="-"/>
      <w:lvlJc w:val="left"/>
      <w:pPr>
        <w:ind w:left="928" w:hanging="199"/>
      </w:pPr>
      <w:rPr>
        <w:rFonts w:ascii="Times New Roman" w:eastAsia="Times New Roman" w:hAnsi="Times New Roman" w:cs="Times New Roman" w:hint="default"/>
        <w:spacing w:val="0"/>
        <w:w w:val="100"/>
        <w:lang w:val="it-IT" w:eastAsia="en-US" w:bidi="ar-SA"/>
      </w:rPr>
    </w:lvl>
    <w:lvl w:ilvl="2" w:tplc="10A87FC0">
      <w:numFmt w:val="bullet"/>
      <w:lvlText w:val="•"/>
      <w:lvlJc w:val="left"/>
      <w:pPr>
        <w:ind w:left="1920" w:hanging="199"/>
      </w:pPr>
      <w:rPr>
        <w:rFonts w:hint="default"/>
        <w:lang w:val="it-IT" w:eastAsia="en-US" w:bidi="ar-SA"/>
      </w:rPr>
    </w:lvl>
    <w:lvl w:ilvl="3" w:tplc="7474F3F0">
      <w:numFmt w:val="bullet"/>
      <w:lvlText w:val="•"/>
      <w:lvlJc w:val="left"/>
      <w:pPr>
        <w:ind w:left="2920" w:hanging="199"/>
      </w:pPr>
      <w:rPr>
        <w:rFonts w:hint="default"/>
        <w:lang w:val="it-IT" w:eastAsia="en-US" w:bidi="ar-SA"/>
      </w:rPr>
    </w:lvl>
    <w:lvl w:ilvl="4" w:tplc="F1447E56">
      <w:numFmt w:val="bullet"/>
      <w:lvlText w:val="•"/>
      <w:lvlJc w:val="left"/>
      <w:pPr>
        <w:ind w:left="3920" w:hanging="199"/>
      </w:pPr>
      <w:rPr>
        <w:rFonts w:hint="default"/>
        <w:lang w:val="it-IT" w:eastAsia="en-US" w:bidi="ar-SA"/>
      </w:rPr>
    </w:lvl>
    <w:lvl w:ilvl="5" w:tplc="05AE4C50">
      <w:numFmt w:val="bullet"/>
      <w:lvlText w:val="•"/>
      <w:lvlJc w:val="left"/>
      <w:pPr>
        <w:ind w:left="4920" w:hanging="199"/>
      </w:pPr>
      <w:rPr>
        <w:rFonts w:hint="default"/>
        <w:lang w:val="it-IT" w:eastAsia="en-US" w:bidi="ar-SA"/>
      </w:rPr>
    </w:lvl>
    <w:lvl w:ilvl="6" w:tplc="0AEE9788">
      <w:numFmt w:val="bullet"/>
      <w:lvlText w:val="•"/>
      <w:lvlJc w:val="left"/>
      <w:pPr>
        <w:ind w:left="5921" w:hanging="199"/>
      </w:pPr>
      <w:rPr>
        <w:rFonts w:hint="default"/>
        <w:lang w:val="it-IT" w:eastAsia="en-US" w:bidi="ar-SA"/>
      </w:rPr>
    </w:lvl>
    <w:lvl w:ilvl="7" w:tplc="B5005A7E">
      <w:numFmt w:val="bullet"/>
      <w:lvlText w:val="•"/>
      <w:lvlJc w:val="left"/>
      <w:pPr>
        <w:ind w:left="6921" w:hanging="199"/>
      </w:pPr>
      <w:rPr>
        <w:rFonts w:hint="default"/>
        <w:lang w:val="it-IT" w:eastAsia="en-US" w:bidi="ar-SA"/>
      </w:rPr>
    </w:lvl>
    <w:lvl w:ilvl="8" w:tplc="07B29C8A">
      <w:numFmt w:val="bullet"/>
      <w:lvlText w:val="•"/>
      <w:lvlJc w:val="left"/>
      <w:pPr>
        <w:ind w:left="7921" w:hanging="199"/>
      </w:pPr>
      <w:rPr>
        <w:rFonts w:hint="default"/>
        <w:lang w:val="it-IT" w:eastAsia="en-US" w:bidi="ar-SA"/>
      </w:rPr>
    </w:lvl>
  </w:abstractNum>
  <w:abstractNum w:abstractNumId="1">
    <w:nsid w:val="26BE01D8"/>
    <w:multiLevelType w:val="hybridMultilevel"/>
    <w:tmpl w:val="F524F0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FB4796"/>
    <w:multiLevelType w:val="hybridMultilevel"/>
    <w:tmpl w:val="0C0A1FF8"/>
    <w:lvl w:ilvl="0" w:tplc="B3F651DE">
      <w:numFmt w:val="bullet"/>
      <w:lvlText w:val="-"/>
      <w:lvlJc w:val="left"/>
      <w:pPr>
        <w:ind w:left="426" w:hanging="157"/>
      </w:pPr>
      <w:rPr>
        <w:rFonts w:ascii="Times New Roman" w:eastAsia="Times New Roman" w:hAnsi="Times New Roman" w:cs="Times New Roman" w:hint="default"/>
        <w:spacing w:val="0"/>
        <w:w w:val="100"/>
        <w:lang w:val="it-IT" w:eastAsia="en-US" w:bidi="ar-SA"/>
      </w:rPr>
    </w:lvl>
    <w:lvl w:ilvl="1" w:tplc="48147D0E">
      <w:numFmt w:val="bullet"/>
      <w:lvlText w:val="•"/>
      <w:lvlJc w:val="left"/>
      <w:pPr>
        <w:ind w:left="1398" w:hanging="157"/>
      </w:pPr>
      <w:rPr>
        <w:rFonts w:hint="default"/>
        <w:lang w:val="it-IT" w:eastAsia="en-US" w:bidi="ar-SA"/>
      </w:rPr>
    </w:lvl>
    <w:lvl w:ilvl="2" w:tplc="051C85A2">
      <w:numFmt w:val="bullet"/>
      <w:lvlText w:val="•"/>
      <w:lvlJc w:val="left"/>
      <w:pPr>
        <w:ind w:left="2376" w:hanging="157"/>
      </w:pPr>
      <w:rPr>
        <w:rFonts w:hint="default"/>
        <w:lang w:val="it-IT" w:eastAsia="en-US" w:bidi="ar-SA"/>
      </w:rPr>
    </w:lvl>
    <w:lvl w:ilvl="3" w:tplc="23E42F0E">
      <w:numFmt w:val="bullet"/>
      <w:lvlText w:val="•"/>
      <w:lvlJc w:val="left"/>
      <w:pPr>
        <w:ind w:left="3354" w:hanging="157"/>
      </w:pPr>
      <w:rPr>
        <w:rFonts w:hint="default"/>
        <w:lang w:val="it-IT" w:eastAsia="en-US" w:bidi="ar-SA"/>
      </w:rPr>
    </w:lvl>
    <w:lvl w:ilvl="4" w:tplc="7DBAC56A">
      <w:numFmt w:val="bullet"/>
      <w:lvlText w:val="•"/>
      <w:lvlJc w:val="left"/>
      <w:pPr>
        <w:ind w:left="4332" w:hanging="157"/>
      </w:pPr>
      <w:rPr>
        <w:rFonts w:hint="default"/>
        <w:lang w:val="it-IT" w:eastAsia="en-US" w:bidi="ar-SA"/>
      </w:rPr>
    </w:lvl>
    <w:lvl w:ilvl="5" w:tplc="EDB86D6A">
      <w:numFmt w:val="bullet"/>
      <w:lvlText w:val="•"/>
      <w:lvlJc w:val="left"/>
      <w:pPr>
        <w:ind w:left="5310" w:hanging="157"/>
      </w:pPr>
      <w:rPr>
        <w:rFonts w:hint="default"/>
        <w:lang w:val="it-IT" w:eastAsia="en-US" w:bidi="ar-SA"/>
      </w:rPr>
    </w:lvl>
    <w:lvl w:ilvl="6" w:tplc="FE2EEAA8">
      <w:numFmt w:val="bullet"/>
      <w:lvlText w:val="•"/>
      <w:lvlJc w:val="left"/>
      <w:pPr>
        <w:ind w:left="6288" w:hanging="157"/>
      </w:pPr>
      <w:rPr>
        <w:rFonts w:hint="default"/>
        <w:lang w:val="it-IT" w:eastAsia="en-US" w:bidi="ar-SA"/>
      </w:rPr>
    </w:lvl>
    <w:lvl w:ilvl="7" w:tplc="DAA47900">
      <w:numFmt w:val="bullet"/>
      <w:lvlText w:val="•"/>
      <w:lvlJc w:val="left"/>
      <w:pPr>
        <w:ind w:left="7266" w:hanging="157"/>
      </w:pPr>
      <w:rPr>
        <w:rFonts w:hint="default"/>
        <w:lang w:val="it-IT" w:eastAsia="en-US" w:bidi="ar-SA"/>
      </w:rPr>
    </w:lvl>
    <w:lvl w:ilvl="8" w:tplc="7F5E97A6">
      <w:numFmt w:val="bullet"/>
      <w:lvlText w:val="•"/>
      <w:lvlJc w:val="left"/>
      <w:pPr>
        <w:ind w:left="8244" w:hanging="157"/>
      </w:pPr>
      <w:rPr>
        <w:rFonts w:hint="default"/>
        <w:lang w:val="it-IT" w:eastAsia="en-US" w:bidi="ar-SA"/>
      </w:rPr>
    </w:lvl>
  </w:abstractNum>
  <w:abstractNum w:abstractNumId="3">
    <w:nsid w:val="2F0A3F93"/>
    <w:multiLevelType w:val="hybridMultilevel"/>
    <w:tmpl w:val="171279B8"/>
    <w:lvl w:ilvl="0" w:tplc="4DE6FE22">
      <w:numFmt w:val="bullet"/>
      <w:lvlText w:val=""/>
      <w:lvlJc w:val="left"/>
      <w:pPr>
        <w:ind w:left="786" w:hanging="360"/>
      </w:pPr>
      <w:rPr>
        <w:rFonts w:ascii="Symbol" w:eastAsia="Times New Roman" w:hAnsi="Symbol"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nsid w:val="48D14AC1"/>
    <w:multiLevelType w:val="hybridMultilevel"/>
    <w:tmpl w:val="2CB472A0"/>
    <w:lvl w:ilvl="0" w:tplc="E302796A">
      <w:start w:val="1"/>
      <w:numFmt w:val="decimal"/>
      <w:lvlText w:val="%1."/>
      <w:lvlJc w:val="left"/>
      <w:pPr>
        <w:ind w:left="993" w:hanging="709"/>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76BC71CE">
      <w:numFmt w:val="bullet"/>
      <w:lvlText w:val=""/>
      <w:lvlJc w:val="left"/>
      <w:pPr>
        <w:ind w:left="1418" w:hanging="425"/>
      </w:pPr>
      <w:rPr>
        <w:rFonts w:ascii="Symbol" w:eastAsia="Symbol" w:hAnsi="Symbol" w:cs="Symbol" w:hint="default"/>
        <w:b w:val="0"/>
        <w:bCs w:val="0"/>
        <w:i w:val="0"/>
        <w:iCs w:val="0"/>
        <w:spacing w:val="0"/>
        <w:w w:val="100"/>
        <w:sz w:val="24"/>
        <w:szCs w:val="24"/>
        <w:lang w:val="it-IT" w:eastAsia="en-US" w:bidi="ar-SA"/>
      </w:rPr>
    </w:lvl>
    <w:lvl w:ilvl="2" w:tplc="6F4C2A54">
      <w:numFmt w:val="bullet"/>
      <w:lvlText w:val="•"/>
      <w:lvlJc w:val="left"/>
      <w:pPr>
        <w:ind w:left="2364" w:hanging="425"/>
      </w:pPr>
      <w:rPr>
        <w:rFonts w:hint="default"/>
        <w:lang w:val="it-IT" w:eastAsia="en-US" w:bidi="ar-SA"/>
      </w:rPr>
    </w:lvl>
    <w:lvl w:ilvl="3" w:tplc="421A3496">
      <w:numFmt w:val="bullet"/>
      <w:lvlText w:val="•"/>
      <w:lvlJc w:val="left"/>
      <w:pPr>
        <w:ind w:left="3309" w:hanging="425"/>
      </w:pPr>
      <w:rPr>
        <w:rFonts w:hint="default"/>
        <w:lang w:val="it-IT" w:eastAsia="en-US" w:bidi="ar-SA"/>
      </w:rPr>
    </w:lvl>
    <w:lvl w:ilvl="4" w:tplc="C30ACB26">
      <w:numFmt w:val="bullet"/>
      <w:lvlText w:val="•"/>
      <w:lvlJc w:val="left"/>
      <w:pPr>
        <w:ind w:left="4254" w:hanging="425"/>
      </w:pPr>
      <w:rPr>
        <w:rFonts w:hint="default"/>
        <w:lang w:val="it-IT" w:eastAsia="en-US" w:bidi="ar-SA"/>
      </w:rPr>
    </w:lvl>
    <w:lvl w:ilvl="5" w:tplc="ED38211C">
      <w:numFmt w:val="bullet"/>
      <w:lvlText w:val="•"/>
      <w:lvlJc w:val="left"/>
      <w:pPr>
        <w:ind w:left="5198" w:hanging="425"/>
      </w:pPr>
      <w:rPr>
        <w:rFonts w:hint="default"/>
        <w:lang w:val="it-IT" w:eastAsia="en-US" w:bidi="ar-SA"/>
      </w:rPr>
    </w:lvl>
    <w:lvl w:ilvl="6" w:tplc="9A0E7B18">
      <w:numFmt w:val="bullet"/>
      <w:lvlText w:val="•"/>
      <w:lvlJc w:val="left"/>
      <w:pPr>
        <w:ind w:left="6143" w:hanging="425"/>
      </w:pPr>
      <w:rPr>
        <w:rFonts w:hint="default"/>
        <w:lang w:val="it-IT" w:eastAsia="en-US" w:bidi="ar-SA"/>
      </w:rPr>
    </w:lvl>
    <w:lvl w:ilvl="7" w:tplc="A3161E86">
      <w:numFmt w:val="bullet"/>
      <w:lvlText w:val="•"/>
      <w:lvlJc w:val="left"/>
      <w:pPr>
        <w:ind w:left="7088" w:hanging="425"/>
      </w:pPr>
      <w:rPr>
        <w:rFonts w:hint="default"/>
        <w:lang w:val="it-IT" w:eastAsia="en-US" w:bidi="ar-SA"/>
      </w:rPr>
    </w:lvl>
    <w:lvl w:ilvl="8" w:tplc="83E66C9C">
      <w:numFmt w:val="bullet"/>
      <w:lvlText w:val="•"/>
      <w:lvlJc w:val="left"/>
      <w:pPr>
        <w:ind w:left="8032" w:hanging="425"/>
      </w:pPr>
      <w:rPr>
        <w:rFonts w:hint="default"/>
        <w:lang w:val="it-IT" w:eastAsia="en-US" w:bidi="ar-SA"/>
      </w:rPr>
    </w:lvl>
  </w:abstractNum>
  <w:abstractNum w:abstractNumId="5">
    <w:nsid w:val="4F0B2F5A"/>
    <w:multiLevelType w:val="hybridMultilevel"/>
    <w:tmpl w:val="AFBA0D12"/>
    <w:lvl w:ilvl="0" w:tplc="A73296A8">
      <w:start w:val="1"/>
      <w:numFmt w:val="decimal"/>
      <w:lvlText w:val="%1."/>
      <w:lvlJc w:val="left"/>
      <w:pPr>
        <w:ind w:left="862"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1F34769A">
      <w:numFmt w:val="bullet"/>
      <w:lvlText w:val="•"/>
      <w:lvlJc w:val="left"/>
      <w:pPr>
        <w:ind w:left="1766" w:hanging="360"/>
      </w:pPr>
      <w:rPr>
        <w:rFonts w:hint="default"/>
        <w:lang w:val="it-IT" w:eastAsia="en-US" w:bidi="ar-SA"/>
      </w:rPr>
    </w:lvl>
    <w:lvl w:ilvl="2" w:tplc="66B0DA32">
      <w:numFmt w:val="bullet"/>
      <w:lvlText w:val="•"/>
      <w:lvlJc w:val="left"/>
      <w:pPr>
        <w:ind w:left="2672" w:hanging="360"/>
      </w:pPr>
      <w:rPr>
        <w:rFonts w:hint="default"/>
        <w:lang w:val="it-IT" w:eastAsia="en-US" w:bidi="ar-SA"/>
      </w:rPr>
    </w:lvl>
    <w:lvl w:ilvl="3" w:tplc="588091CE">
      <w:numFmt w:val="bullet"/>
      <w:lvlText w:val="•"/>
      <w:lvlJc w:val="left"/>
      <w:pPr>
        <w:ind w:left="3578" w:hanging="360"/>
      </w:pPr>
      <w:rPr>
        <w:rFonts w:hint="default"/>
        <w:lang w:val="it-IT" w:eastAsia="en-US" w:bidi="ar-SA"/>
      </w:rPr>
    </w:lvl>
    <w:lvl w:ilvl="4" w:tplc="FE580A1C">
      <w:numFmt w:val="bullet"/>
      <w:lvlText w:val="•"/>
      <w:lvlJc w:val="left"/>
      <w:pPr>
        <w:ind w:left="4484" w:hanging="360"/>
      </w:pPr>
      <w:rPr>
        <w:rFonts w:hint="default"/>
        <w:lang w:val="it-IT" w:eastAsia="en-US" w:bidi="ar-SA"/>
      </w:rPr>
    </w:lvl>
    <w:lvl w:ilvl="5" w:tplc="4204E0D6">
      <w:numFmt w:val="bullet"/>
      <w:lvlText w:val="•"/>
      <w:lvlJc w:val="left"/>
      <w:pPr>
        <w:ind w:left="5391" w:hanging="360"/>
      </w:pPr>
      <w:rPr>
        <w:rFonts w:hint="default"/>
        <w:lang w:val="it-IT" w:eastAsia="en-US" w:bidi="ar-SA"/>
      </w:rPr>
    </w:lvl>
    <w:lvl w:ilvl="6" w:tplc="105E4FB0">
      <w:numFmt w:val="bullet"/>
      <w:lvlText w:val="•"/>
      <w:lvlJc w:val="left"/>
      <w:pPr>
        <w:ind w:left="6297" w:hanging="360"/>
      </w:pPr>
      <w:rPr>
        <w:rFonts w:hint="default"/>
        <w:lang w:val="it-IT" w:eastAsia="en-US" w:bidi="ar-SA"/>
      </w:rPr>
    </w:lvl>
    <w:lvl w:ilvl="7" w:tplc="6504A93C">
      <w:numFmt w:val="bullet"/>
      <w:lvlText w:val="•"/>
      <w:lvlJc w:val="left"/>
      <w:pPr>
        <w:ind w:left="7203" w:hanging="360"/>
      </w:pPr>
      <w:rPr>
        <w:rFonts w:hint="default"/>
        <w:lang w:val="it-IT" w:eastAsia="en-US" w:bidi="ar-SA"/>
      </w:rPr>
    </w:lvl>
    <w:lvl w:ilvl="8" w:tplc="E82CA1DA">
      <w:numFmt w:val="bullet"/>
      <w:lvlText w:val="•"/>
      <w:lvlJc w:val="left"/>
      <w:pPr>
        <w:ind w:left="8109" w:hanging="360"/>
      </w:pPr>
      <w:rPr>
        <w:rFonts w:hint="default"/>
        <w:lang w:val="it-IT" w:eastAsia="en-US" w:bidi="ar-SA"/>
      </w:rPr>
    </w:lvl>
  </w:abstractNum>
  <w:abstractNum w:abstractNumId="6">
    <w:nsid w:val="530D5598"/>
    <w:multiLevelType w:val="hybridMultilevel"/>
    <w:tmpl w:val="3D3C791E"/>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nsid w:val="6A0C2E8B"/>
    <w:multiLevelType w:val="hybridMultilevel"/>
    <w:tmpl w:val="6868F6B6"/>
    <w:lvl w:ilvl="0" w:tplc="2D160D92">
      <w:numFmt w:val="bullet"/>
      <w:lvlText w:val=""/>
      <w:lvlJc w:val="left"/>
      <w:pPr>
        <w:ind w:left="1146" w:hanging="152"/>
      </w:pPr>
      <w:rPr>
        <w:rFonts w:ascii="Symbol" w:eastAsia="Symbol" w:hAnsi="Symbol" w:cs="Symbol" w:hint="default"/>
        <w:b w:val="0"/>
        <w:bCs w:val="0"/>
        <w:i w:val="0"/>
        <w:iCs w:val="0"/>
        <w:spacing w:val="0"/>
        <w:w w:val="100"/>
        <w:sz w:val="20"/>
        <w:szCs w:val="20"/>
        <w:lang w:val="it-IT" w:eastAsia="en-US" w:bidi="ar-SA"/>
      </w:rPr>
    </w:lvl>
    <w:lvl w:ilvl="1" w:tplc="E104DF34">
      <w:numFmt w:val="bullet"/>
      <w:lvlText w:val="•"/>
      <w:lvlJc w:val="left"/>
      <w:pPr>
        <w:ind w:left="2046" w:hanging="152"/>
      </w:pPr>
      <w:rPr>
        <w:rFonts w:hint="default"/>
        <w:lang w:val="it-IT" w:eastAsia="en-US" w:bidi="ar-SA"/>
      </w:rPr>
    </w:lvl>
    <w:lvl w:ilvl="2" w:tplc="889C2AEA">
      <w:numFmt w:val="bullet"/>
      <w:lvlText w:val="•"/>
      <w:lvlJc w:val="left"/>
      <w:pPr>
        <w:ind w:left="2952" w:hanging="152"/>
      </w:pPr>
      <w:rPr>
        <w:rFonts w:hint="default"/>
        <w:lang w:val="it-IT" w:eastAsia="en-US" w:bidi="ar-SA"/>
      </w:rPr>
    </w:lvl>
    <w:lvl w:ilvl="3" w:tplc="B71C2C80">
      <w:numFmt w:val="bullet"/>
      <w:lvlText w:val="•"/>
      <w:lvlJc w:val="left"/>
      <w:pPr>
        <w:ind w:left="3858" w:hanging="152"/>
      </w:pPr>
      <w:rPr>
        <w:rFonts w:hint="default"/>
        <w:lang w:val="it-IT" w:eastAsia="en-US" w:bidi="ar-SA"/>
      </w:rPr>
    </w:lvl>
    <w:lvl w:ilvl="4" w:tplc="6E6C855C">
      <w:numFmt w:val="bullet"/>
      <w:lvlText w:val="•"/>
      <w:lvlJc w:val="left"/>
      <w:pPr>
        <w:ind w:left="4764" w:hanging="152"/>
      </w:pPr>
      <w:rPr>
        <w:rFonts w:hint="default"/>
        <w:lang w:val="it-IT" w:eastAsia="en-US" w:bidi="ar-SA"/>
      </w:rPr>
    </w:lvl>
    <w:lvl w:ilvl="5" w:tplc="9DC077AC">
      <w:numFmt w:val="bullet"/>
      <w:lvlText w:val="•"/>
      <w:lvlJc w:val="left"/>
      <w:pPr>
        <w:ind w:left="5670" w:hanging="152"/>
      </w:pPr>
      <w:rPr>
        <w:rFonts w:hint="default"/>
        <w:lang w:val="it-IT" w:eastAsia="en-US" w:bidi="ar-SA"/>
      </w:rPr>
    </w:lvl>
    <w:lvl w:ilvl="6" w:tplc="7FCAC78E">
      <w:numFmt w:val="bullet"/>
      <w:lvlText w:val="•"/>
      <w:lvlJc w:val="left"/>
      <w:pPr>
        <w:ind w:left="6576" w:hanging="152"/>
      </w:pPr>
      <w:rPr>
        <w:rFonts w:hint="default"/>
        <w:lang w:val="it-IT" w:eastAsia="en-US" w:bidi="ar-SA"/>
      </w:rPr>
    </w:lvl>
    <w:lvl w:ilvl="7" w:tplc="2214A5F6">
      <w:numFmt w:val="bullet"/>
      <w:lvlText w:val="•"/>
      <w:lvlJc w:val="left"/>
      <w:pPr>
        <w:ind w:left="7482" w:hanging="152"/>
      </w:pPr>
      <w:rPr>
        <w:rFonts w:hint="default"/>
        <w:lang w:val="it-IT" w:eastAsia="en-US" w:bidi="ar-SA"/>
      </w:rPr>
    </w:lvl>
    <w:lvl w:ilvl="8" w:tplc="5C02408A">
      <w:numFmt w:val="bullet"/>
      <w:lvlText w:val="•"/>
      <w:lvlJc w:val="left"/>
      <w:pPr>
        <w:ind w:left="8388" w:hanging="152"/>
      </w:pPr>
      <w:rPr>
        <w:rFonts w:hint="default"/>
        <w:lang w:val="it-IT" w:eastAsia="en-US" w:bidi="ar-SA"/>
      </w:rPr>
    </w:lvl>
  </w:abstractNum>
  <w:num w:numId="1">
    <w:abstractNumId w:val="5"/>
  </w:num>
  <w:num w:numId="2">
    <w:abstractNumId w:val="4"/>
  </w:num>
  <w:num w:numId="3">
    <w:abstractNumId w:val="0"/>
  </w:num>
  <w:num w:numId="4">
    <w:abstractNumId w:val="7"/>
  </w:num>
  <w:num w:numId="5">
    <w:abstractNumId w:val="2"/>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9B39D8"/>
    <w:rsid w:val="00217270"/>
    <w:rsid w:val="00485EEC"/>
    <w:rsid w:val="004F2ED9"/>
    <w:rsid w:val="006B70E5"/>
    <w:rsid w:val="006D650A"/>
    <w:rsid w:val="009B39D8"/>
    <w:rsid w:val="00C16981"/>
    <w:rsid w:val="00D574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B39D8"/>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B39D8"/>
    <w:tblPr>
      <w:tblInd w:w="0" w:type="dxa"/>
      <w:tblCellMar>
        <w:top w:w="0" w:type="dxa"/>
        <w:left w:w="0" w:type="dxa"/>
        <w:bottom w:w="0" w:type="dxa"/>
        <w:right w:w="0" w:type="dxa"/>
      </w:tblCellMar>
    </w:tblPr>
  </w:style>
  <w:style w:type="paragraph" w:styleId="Corpodeltesto">
    <w:name w:val="Body Text"/>
    <w:basedOn w:val="Normale"/>
    <w:uiPriority w:val="1"/>
    <w:qFormat/>
    <w:rsid w:val="009B39D8"/>
    <w:rPr>
      <w:sz w:val="24"/>
      <w:szCs w:val="24"/>
    </w:rPr>
  </w:style>
  <w:style w:type="paragraph" w:customStyle="1" w:styleId="Heading1">
    <w:name w:val="Heading 1"/>
    <w:basedOn w:val="Normale"/>
    <w:qFormat/>
    <w:rsid w:val="009B39D8"/>
    <w:pPr>
      <w:ind w:left="-1"/>
      <w:jc w:val="center"/>
      <w:outlineLvl w:val="1"/>
    </w:pPr>
    <w:rPr>
      <w:b/>
      <w:bCs/>
      <w:sz w:val="24"/>
      <w:szCs w:val="24"/>
    </w:rPr>
  </w:style>
  <w:style w:type="paragraph" w:customStyle="1" w:styleId="Heading2">
    <w:name w:val="Heading 2"/>
    <w:basedOn w:val="Normale"/>
    <w:uiPriority w:val="1"/>
    <w:qFormat/>
    <w:rsid w:val="009B39D8"/>
    <w:pPr>
      <w:ind w:left="4819"/>
      <w:jc w:val="center"/>
      <w:outlineLvl w:val="2"/>
    </w:pPr>
    <w:rPr>
      <w:b/>
      <w:bCs/>
      <w:i/>
      <w:iCs/>
      <w:sz w:val="24"/>
      <w:szCs w:val="24"/>
    </w:rPr>
  </w:style>
  <w:style w:type="paragraph" w:styleId="Paragrafoelenco">
    <w:name w:val="List Paragraph"/>
    <w:basedOn w:val="Normale"/>
    <w:uiPriority w:val="34"/>
    <w:qFormat/>
    <w:rsid w:val="009B39D8"/>
    <w:pPr>
      <w:ind w:left="426" w:right="139"/>
      <w:jc w:val="both"/>
    </w:pPr>
  </w:style>
  <w:style w:type="paragraph" w:customStyle="1" w:styleId="TableParagraph">
    <w:name w:val="Table Paragraph"/>
    <w:basedOn w:val="Normale"/>
    <w:uiPriority w:val="1"/>
    <w:qFormat/>
    <w:rsid w:val="009B39D8"/>
  </w:style>
  <w:style w:type="paragraph" w:styleId="Intestazione">
    <w:name w:val="header"/>
    <w:basedOn w:val="Normale"/>
    <w:link w:val="IntestazioneCarattere"/>
    <w:uiPriority w:val="99"/>
    <w:semiHidden/>
    <w:unhideWhenUsed/>
    <w:rsid w:val="0021727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17270"/>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21727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17270"/>
    <w:rPr>
      <w:rFonts w:ascii="Times New Roman" w:eastAsia="Times New Roman" w:hAnsi="Times New Roman" w:cs="Times New Roman"/>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3385</Words>
  <Characters>19299</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D'Angelo</dc:creator>
  <cp:lastModifiedBy>Giuseppe D'Angelo</cp:lastModifiedBy>
  <cp:revision>2</cp:revision>
  <dcterms:created xsi:type="dcterms:W3CDTF">2025-05-19T10:47:00Z</dcterms:created>
  <dcterms:modified xsi:type="dcterms:W3CDTF">2025-05-19T10:47:00Z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LastSaved">
    <vt:filetime>2025-05-19T00:00:00Z</vt:filetime>
  </property>
  <property fmtid="{D5CDD505-2E9C-101B-9397-08002B2CF9AE}" pid="4" name="Producer">
    <vt:lpwstr>iText 2.1.7 by 1T3XT</vt:lpwstr>
  </property>
</Properties>
</file>